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9" w:rsidRDefault="000F28C9" w:rsidP="009520C0">
      <w:pPr>
        <w:pStyle w:val="1"/>
        <w:shd w:val="clear" w:color="auto" w:fill="FFFFFF"/>
        <w:spacing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方北院区配电室电容</w:t>
      </w:r>
      <w:proofErr w:type="gramStart"/>
      <w:r>
        <w:rPr>
          <w:rFonts w:hint="eastAsia"/>
          <w:sz w:val="36"/>
          <w:szCs w:val="36"/>
        </w:rPr>
        <w:t>柜设备</w:t>
      </w:r>
      <w:proofErr w:type="gramEnd"/>
      <w:r>
        <w:rPr>
          <w:rFonts w:hint="eastAsia"/>
          <w:sz w:val="36"/>
          <w:szCs w:val="36"/>
        </w:rPr>
        <w:t>更换</w:t>
      </w:r>
      <w:r w:rsidR="00B834DC">
        <w:rPr>
          <w:rFonts w:hint="eastAsia"/>
          <w:sz w:val="36"/>
          <w:szCs w:val="36"/>
        </w:rPr>
        <w:t>工作</w:t>
      </w:r>
    </w:p>
    <w:p w:rsidR="00E34D02" w:rsidRDefault="004E1C31" w:rsidP="009520C0">
      <w:pPr>
        <w:pStyle w:val="1"/>
        <w:shd w:val="clear" w:color="auto" w:fill="FFFFFF"/>
        <w:spacing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服务商</w:t>
      </w:r>
      <w:r w:rsidR="00563F70">
        <w:rPr>
          <w:rFonts w:hint="eastAsia"/>
          <w:sz w:val="36"/>
          <w:szCs w:val="36"/>
        </w:rPr>
        <w:t>征集通知</w:t>
      </w:r>
    </w:p>
    <w:p w:rsidR="00E34D02" w:rsidRDefault="00E34D02" w:rsidP="009520C0">
      <w:pPr>
        <w:spacing w:before="240"/>
      </w:pPr>
    </w:p>
    <w:p w:rsidR="0091758D" w:rsidRDefault="009520C0" w:rsidP="000871D7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0871D7">
        <w:rPr>
          <w:rFonts w:ascii="仿宋" w:eastAsia="仿宋" w:hAnsi="仿宋" w:hint="eastAsia"/>
          <w:b w:val="0"/>
          <w:sz w:val="28"/>
          <w:szCs w:val="28"/>
        </w:rPr>
        <w:t>根据</w:t>
      </w:r>
      <w:r w:rsidR="00B834DC">
        <w:rPr>
          <w:rFonts w:ascii="仿宋" w:eastAsia="仿宋" w:hAnsi="仿宋" w:hint="eastAsia"/>
          <w:b w:val="0"/>
          <w:sz w:val="28"/>
          <w:szCs w:val="28"/>
        </w:rPr>
        <w:t>我院工作安排</w:t>
      </w:r>
      <w:r w:rsidRPr="000871D7">
        <w:rPr>
          <w:rFonts w:ascii="仿宋" w:eastAsia="仿宋" w:hAnsi="仿宋" w:hint="eastAsia"/>
          <w:b w:val="0"/>
          <w:sz w:val="28"/>
          <w:szCs w:val="28"/>
        </w:rPr>
        <w:t>，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需</w:t>
      </w:r>
      <w:r w:rsidR="00B834DC">
        <w:rPr>
          <w:rFonts w:ascii="仿宋" w:eastAsia="仿宋" w:hAnsi="仿宋" w:hint="eastAsia"/>
          <w:b w:val="0"/>
          <w:sz w:val="28"/>
          <w:szCs w:val="28"/>
        </w:rPr>
        <w:t>对</w:t>
      </w:r>
      <w:r w:rsidR="003A32FB">
        <w:rPr>
          <w:rFonts w:ascii="仿宋" w:eastAsia="仿宋" w:hAnsi="仿宋" w:hint="eastAsia"/>
          <w:b w:val="0"/>
          <w:sz w:val="28"/>
          <w:szCs w:val="28"/>
        </w:rPr>
        <w:t>方北院区配电室电容</w:t>
      </w:r>
      <w:proofErr w:type="gramStart"/>
      <w:r w:rsidR="003A32FB">
        <w:rPr>
          <w:rFonts w:ascii="仿宋" w:eastAsia="仿宋" w:hAnsi="仿宋" w:hint="eastAsia"/>
          <w:b w:val="0"/>
          <w:sz w:val="28"/>
          <w:szCs w:val="28"/>
        </w:rPr>
        <w:t>柜设备</w:t>
      </w:r>
      <w:proofErr w:type="gramEnd"/>
      <w:r w:rsidR="003A32FB">
        <w:rPr>
          <w:rFonts w:ascii="仿宋" w:eastAsia="仿宋" w:hAnsi="仿宋" w:hint="eastAsia"/>
          <w:b w:val="0"/>
          <w:sz w:val="28"/>
          <w:szCs w:val="28"/>
        </w:rPr>
        <w:t>更换</w:t>
      </w:r>
      <w:r w:rsidR="00B834DC">
        <w:rPr>
          <w:rFonts w:ascii="仿宋" w:eastAsia="仿宋" w:hAnsi="仿宋" w:hint="eastAsia"/>
          <w:b w:val="0"/>
          <w:sz w:val="28"/>
          <w:szCs w:val="28"/>
        </w:rPr>
        <w:t>工作进行服务商征集,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现向社会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公开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征集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具备资质的</w:t>
      </w:r>
      <w:r w:rsidR="004E1C31">
        <w:rPr>
          <w:rFonts w:ascii="仿宋" w:eastAsia="仿宋" w:hAnsi="仿宋" w:hint="eastAsia"/>
          <w:b w:val="0"/>
          <w:sz w:val="28"/>
          <w:szCs w:val="28"/>
        </w:rPr>
        <w:t>服务商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，</w:t>
      </w:r>
      <w:r w:rsidR="0091758D">
        <w:rPr>
          <w:rFonts w:ascii="仿宋" w:eastAsia="仿宋" w:hAnsi="仿宋" w:hint="eastAsia"/>
          <w:b w:val="0"/>
          <w:sz w:val="28"/>
          <w:szCs w:val="28"/>
        </w:rPr>
        <w:t>通知如下:</w:t>
      </w:r>
    </w:p>
    <w:p w:rsidR="009520C0" w:rsidRPr="009520C0" w:rsidRDefault="0091758D" w:rsidP="000871D7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一、</w:t>
      </w:r>
      <w:r w:rsidR="00B66FC3">
        <w:rPr>
          <w:rFonts w:ascii="仿宋" w:eastAsia="仿宋" w:hAnsi="仿宋" w:hint="eastAsia"/>
          <w:b w:val="0"/>
          <w:sz w:val="28"/>
          <w:szCs w:val="28"/>
        </w:rPr>
        <w:t>服务内容</w:t>
      </w:r>
      <w:r w:rsidR="00B834DC">
        <w:rPr>
          <w:rFonts w:ascii="仿宋" w:eastAsia="仿宋" w:hAnsi="仿宋" w:hint="eastAsia"/>
          <w:b w:val="0"/>
          <w:sz w:val="28"/>
          <w:szCs w:val="28"/>
        </w:rPr>
        <w:t>如下:</w:t>
      </w:r>
    </w:p>
    <w:p w:rsidR="002F6398" w:rsidRDefault="003A32FB" w:rsidP="002F6398">
      <w:pPr>
        <w:pStyle w:val="1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门诊配电室电容柜内的电容器采购及更换服务,共计60个电容器。</w:t>
      </w:r>
    </w:p>
    <w:p w:rsidR="003A32FB" w:rsidRDefault="003A32FB" w:rsidP="003A32FB">
      <w:pPr>
        <w:pStyle w:val="1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门诊配电室高频直流屏蓄电池采购及更换服务，共计18块蓄电池。</w:t>
      </w:r>
    </w:p>
    <w:p w:rsidR="00B73DCF" w:rsidRPr="00B73DCF" w:rsidRDefault="00B73DCF" w:rsidP="00B73DCF">
      <w:pPr>
        <w:pStyle w:val="1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 w:rsidRPr="00B73DCF">
        <w:rPr>
          <w:rFonts w:ascii="仿宋" w:eastAsia="仿宋" w:hAnsi="仿宋" w:hint="eastAsia"/>
          <w:b w:val="0"/>
          <w:sz w:val="28"/>
          <w:szCs w:val="28"/>
        </w:rPr>
        <w:t>培训及讲解配电设备用途及相关理论知识，以及一般故障处理</w:t>
      </w:r>
      <w:r w:rsidR="00003D3A">
        <w:rPr>
          <w:rFonts w:ascii="仿宋" w:eastAsia="仿宋" w:hAnsi="仿宋" w:hint="eastAsia"/>
          <w:b w:val="0"/>
          <w:sz w:val="28"/>
          <w:szCs w:val="28"/>
        </w:rPr>
        <w:t>的方法</w:t>
      </w:r>
      <w:r w:rsidRPr="00B73DCF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91758D" w:rsidP="009520C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二、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有意向的公司需按以下资料准备并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报名</w:t>
      </w:r>
      <w:r w:rsidR="002F6398">
        <w:rPr>
          <w:rFonts w:ascii="仿宋" w:eastAsia="仿宋" w:hAnsi="仿宋" w:hint="eastAsia"/>
          <w:b w:val="0"/>
          <w:sz w:val="28"/>
          <w:szCs w:val="28"/>
        </w:rPr>
        <w:t>：</w:t>
      </w:r>
    </w:p>
    <w:p w:rsidR="00E34D02" w:rsidRPr="009520C0" w:rsidRDefault="00563F70" w:rsidP="009520C0">
      <w:pPr>
        <w:pStyle w:val="1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公司资质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具有相关业务经营范围，有效的营业执照，组织机构代码证，税务登记证(三证合一只需提供营业执照)。</w:t>
      </w:r>
    </w:p>
    <w:p w:rsidR="00E34D02" w:rsidRPr="009520C0" w:rsidRDefault="005B41E8" w:rsidP="00003D3A">
      <w:pPr>
        <w:pStyle w:val="1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法人</w:t>
      </w:r>
      <w:r w:rsidR="00B834DC">
        <w:rPr>
          <w:rFonts w:ascii="仿宋" w:eastAsia="仿宋" w:hAnsi="仿宋" w:hint="eastAsia"/>
          <w:b w:val="0"/>
          <w:sz w:val="28"/>
          <w:szCs w:val="28"/>
        </w:rPr>
        <w:t>证明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>
        <w:rPr>
          <w:rFonts w:ascii="仿宋" w:eastAsia="仿宋" w:hAnsi="仿宋" w:hint="eastAsia"/>
          <w:b w:val="0"/>
          <w:sz w:val="28"/>
          <w:szCs w:val="28"/>
        </w:rPr>
        <w:t>提供法人证明及身份证复印件，</w:t>
      </w:r>
      <w:r w:rsidR="00B66FC3">
        <w:rPr>
          <w:rFonts w:ascii="仿宋" w:eastAsia="仿宋" w:hAnsi="仿宋" w:hint="eastAsia"/>
          <w:b w:val="0"/>
          <w:sz w:val="28"/>
          <w:szCs w:val="28"/>
        </w:rPr>
        <w:t>或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提供法定代表人授权书</w:t>
      </w:r>
      <w:r w:rsidRPr="00003D3A">
        <w:rPr>
          <w:rFonts w:ascii="仿宋" w:eastAsia="仿宋" w:hAnsi="仿宋" w:hint="eastAsia"/>
          <w:b w:val="0"/>
          <w:sz w:val="28"/>
          <w:szCs w:val="28"/>
        </w:rPr>
        <w:t>及受托人身份证复印件</w:t>
      </w:r>
      <w:r w:rsidR="0091758D" w:rsidRPr="00003D3A">
        <w:rPr>
          <w:rFonts w:ascii="仿宋" w:eastAsia="仿宋" w:hAnsi="仿宋" w:hint="eastAsia"/>
          <w:b w:val="0"/>
          <w:sz w:val="28"/>
          <w:szCs w:val="28"/>
        </w:rPr>
        <w:t>，并盖公章</w:t>
      </w:r>
      <w:r w:rsidR="00BA785C" w:rsidRPr="00003D3A">
        <w:rPr>
          <w:rFonts w:ascii="仿宋" w:eastAsia="仿宋" w:hAnsi="仿宋" w:hint="eastAsia"/>
          <w:b w:val="0"/>
          <w:sz w:val="28"/>
          <w:szCs w:val="28"/>
        </w:rPr>
        <w:t>以及联系方式</w:t>
      </w:r>
      <w:r w:rsidRPr="00003D3A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4E1C31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3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报价表（见附件）</w:t>
      </w:r>
      <w:r w:rsidR="005B41E8"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以上资料，</w:t>
      </w:r>
      <w:r w:rsidR="002F6398">
        <w:rPr>
          <w:rFonts w:ascii="仿宋" w:eastAsia="仿宋" w:hAnsi="仿宋" w:hint="eastAsia"/>
          <w:b w:val="0"/>
          <w:sz w:val="28"/>
          <w:szCs w:val="28"/>
        </w:rPr>
        <w:t>扫描电子版后发送至</w:t>
      </w:r>
      <w:r w:rsidR="002F6398" w:rsidRPr="002F6398">
        <w:rPr>
          <w:rFonts w:ascii="仿宋" w:eastAsia="仿宋" w:hAnsi="仿宋"/>
          <w:b w:val="0"/>
          <w:sz w:val="28"/>
          <w:szCs w:val="28"/>
        </w:rPr>
        <w:t>srmyyhqbzb@126.com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报名截止时间：202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3A32FB">
        <w:rPr>
          <w:rFonts w:ascii="仿宋" w:eastAsia="仿宋" w:hAnsi="仿宋" w:hint="eastAsia"/>
          <w:b w:val="0"/>
          <w:sz w:val="28"/>
          <w:szCs w:val="28"/>
        </w:rPr>
        <w:t>5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401F25">
        <w:rPr>
          <w:rFonts w:ascii="仿宋" w:eastAsia="仿宋" w:hAnsi="仿宋" w:hint="eastAsia"/>
          <w:b w:val="0"/>
          <w:sz w:val="28"/>
          <w:szCs w:val="28"/>
        </w:rPr>
        <w:t>21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日16:30</w:t>
      </w:r>
    </w:p>
    <w:p w:rsidR="00E34D02" w:rsidRPr="003A32FB" w:rsidRDefault="00E34D02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</w:p>
    <w:p w:rsidR="00E34D02" w:rsidRPr="009520C0" w:rsidRDefault="00E34D02">
      <w:pPr>
        <w:rPr>
          <w:rFonts w:ascii="仿宋" w:eastAsia="仿宋" w:hAnsi="仿宋"/>
          <w:sz w:val="28"/>
          <w:szCs w:val="28"/>
        </w:rPr>
      </w:pPr>
    </w:p>
    <w:p w:rsidR="00E34D02" w:rsidRPr="009520C0" w:rsidRDefault="00E34D0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       后勤保障部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  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</w:t>
      </w:r>
      <w:r w:rsidR="003A32FB">
        <w:rPr>
          <w:rFonts w:ascii="仿宋" w:eastAsia="仿宋" w:hAnsi="仿宋" w:hint="eastAsia"/>
          <w:b w:val="0"/>
          <w:sz w:val="28"/>
          <w:szCs w:val="28"/>
        </w:rPr>
        <w:t xml:space="preserve"> 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3A32FB">
        <w:rPr>
          <w:rFonts w:ascii="仿宋" w:eastAsia="仿宋" w:hAnsi="仿宋" w:hint="eastAsia"/>
          <w:b w:val="0"/>
          <w:sz w:val="28"/>
          <w:szCs w:val="28"/>
        </w:rPr>
        <w:t>5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401F25">
        <w:rPr>
          <w:rFonts w:ascii="仿宋" w:eastAsia="仿宋" w:hAnsi="仿宋" w:hint="eastAsia"/>
          <w:b w:val="0"/>
          <w:sz w:val="28"/>
          <w:szCs w:val="28"/>
        </w:rPr>
        <w:t>16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</w:t>
      </w:r>
    </w:p>
    <w:p w:rsidR="00E34D02" w:rsidRDefault="00E34D02"/>
    <w:p w:rsidR="00E34D02" w:rsidRDefault="00E34D02"/>
    <w:p w:rsidR="00E34D02" w:rsidRDefault="00E34D02"/>
    <w:p w:rsidR="005A04B9" w:rsidRDefault="003A32FB" w:rsidP="0091758D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方北院区配电室电容、蓄电池</w:t>
      </w:r>
      <w:r w:rsidR="00564238" w:rsidRPr="00564238">
        <w:rPr>
          <w:rFonts w:ascii="黑体" w:eastAsia="黑体" w:hAnsi="黑体" w:hint="eastAsia"/>
          <w:sz w:val="44"/>
          <w:szCs w:val="44"/>
        </w:rPr>
        <w:t>报价表</w:t>
      </w:r>
    </w:p>
    <w:p w:rsidR="0052038F" w:rsidRPr="00003D3A" w:rsidRDefault="0052038F" w:rsidP="0091758D">
      <w:pPr>
        <w:widowControl/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e"/>
        <w:tblW w:w="0" w:type="auto"/>
        <w:jc w:val="center"/>
        <w:tblLook w:val="04A0"/>
      </w:tblPr>
      <w:tblGrid>
        <w:gridCol w:w="1792"/>
        <w:gridCol w:w="1293"/>
        <w:gridCol w:w="2126"/>
        <w:gridCol w:w="1560"/>
        <w:gridCol w:w="1384"/>
        <w:gridCol w:w="1133"/>
      </w:tblGrid>
      <w:tr w:rsidR="0052038F" w:rsidRPr="00564238" w:rsidTr="00003D3A">
        <w:trPr>
          <w:trHeight w:val="1134"/>
          <w:jc w:val="center"/>
        </w:trPr>
        <w:tc>
          <w:tcPr>
            <w:tcW w:w="1792" w:type="dxa"/>
            <w:vAlign w:val="center"/>
          </w:tcPr>
          <w:p w:rsidR="0052038F" w:rsidRPr="00564238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设备名称</w:t>
            </w:r>
          </w:p>
        </w:tc>
        <w:tc>
          <w:tcPr>
            <w:tcW w:w="1293" w:type="dxa"/>
            <w:vAlign w:val="center"/>
          </w:tcPr>
          <w:p w:rsidR="0052038F" w:rsidRPr="00564238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数量</w:t>
            </w:r>
          </w:p>
        </w:tc>
        <w:tc>
          <w:tcPr>
            <w:tcW w:w="2126" w:type="dxa"/>
            <w:vAlign w:val="center"/>
          </w:tcPr>
          <w:p w:rsidR="0052038F" w:rsidRPr="00564238" w:rsidRDefault="0052038F" w:rsidP="0052038F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规格型号</w:t>
            </w:r>
          </w:p>
        </w:tc>
        <w:tc>
          <w:tcPr>
            <w:tcW w:w="1560" w:type="dxa"/>
            <w:vAlign w:val="center"/>
          </w:tcPr>
          <w:p w:rsidR="0052038F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 w:rsidRPr="00564238">
              <w:rPr>
                <w:rFonts w:hint="eastAsia"/>
                <w:szCs w:val="32"/>
              </w:rPr>
              <w:t>单价</w:t>
            </w:r>
          </w:p>
          <w:p w:rsidR="0052038F" w:rsidRPr="00564238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（元</w:t>
            </w:r>
            <w:r>
              <w:rPr>
                <w:rFonts w:hint="eastAsia"/>
                <w:szCs w:val="32"/>
              </w:rPr>
              <w:t>/</w:t>
            </w:r>
            <w:proofErr w:type="gramStart"/>
            <w:r>
              <w:rPr>
                <w:rFonts w:hint="eastAsia"/>
                <w:szCs w:val="32"/>
              </w:rPr>
              <w:t>个</w:t>
            </w:r>
            <w:proofErr w:type="gramEnd"/>
            <w:r>
              <w:rPr>
                <w:rFonts w:hint="eastAsia"/>
                <w:szCs w:val="32"/>
              </w:rPr>
              <w:t>）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2038F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小计</w:t>
            </w:r>
          </w:p>
          <w:p w:rsidR="0052038F" w:rsidRPr="00564238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（元）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2038F" w:rsidRPr="00564238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 w:rsidRPr="00564238">
              <w:rPr>
                <w:rFonts w:hint="eastAsia"/>
                <w:szCs w:val="32"/>
              </w:rPr>
              <w:t>备注</w:t>
            </w:r>
          </w:p>
        </w:tc>
      </w:tr>
      <w:tr w:rsidR="0052038F" w:rsidRPr="00564238" w:rsidTr="00003D3A">
        <w:trPr>
          <w:trHeight w:val="1134"/>
          <w:jc w:val="center"/>
        </w:trPr>
        <w:tc>
          <w:tcPr>
            <w:tcW w:w="1792" w:type="dxa"/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电容器</w:t>
            </w:r>
          </w:p>
        </w:tc>
        <w:tc>
          <w:tcPr>
            <w:tcW w:w="1293" w:type="dxa"/>
            <w:vAlign w:val="center"/>
          </w:tcPr>
          <w:p w:rsidR="0052038F" w:rsidRPr="00564238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60</w:t>
            </w:r>
            <w:r>
              <w:rPr>
                <w:rFonts w:hint="eastAsia"/>
                <w:szCs w:val="32"/>
              </w:rPr>
              <w:t>个</w:t>
            </w:r>
          </w:p>
        </w:tc>
        <w:tc>
          <w:tcPr>
            <w:tcW w:w="2126" w:type="dxa"/>
            <w:vAlign w:val="center"/>
          </w:tcPr>
          <w:p w:rsidR="0052038F" w:rsidRPr="00564238" w:rsidRDefault="00003D3A" w:rsidP="0052038F">
            <w:pPr>
              <w:spacing w:line="440" w:lineRule="exact"/>
              <w:jc w:val="center"/>
              <w:rPr>
                <w:szCs w:val="32"/>
              </w:rPr>
            </w:pPr>
            <w:proofErr w:type="spellStart"/>
            <w:r>
              <w:rPr>
                <w:rFonts w:hint="eastAsia"/>
                <w:szCs w:val="32"/>
              </w:rPr>
              <w:t>Cn</w:t>
            </w:r>
            <w:proofErr w:type="spellEnd"/>
            <w:r>
              <w:rPr>
                <w:rFonts w:hint="eastAsia"/>
                <w:szCs w:val="32"/>
              </w:rPr>
              <w:t>=345.6</w:t>
            </w:r>
            <w:r w:rsidRPr="00003D3A">
              <w:rPr>
                <w:rFonts w:hint="eastAsia"/>
                <w:szCs w:val="32"/>
              </w:rPr>
              <w:t>μ</w:t>
            </w:r>
            <w:r>
              <w:rPr>
                <w:rFonts w:hint="eastAsia"/>
                <w:szCs w:val="32"/>
              </w:rPr>
              <w:t>F</w:t>
            </w:r>
          </w:p>
        </w:tc>
        <w:tc>
          <w:tcPr>
            <w:tcW w:w="1560" w:type="dxa"/>
            <w:vAlign w:val="center"/>
          </w:tcPr>
          <w:p w:rsidR="0052038F" w:rsidRPr="00564238" w:rsidRDefault="0052038F" w:rsidP="00D67E61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2038F" w:rsidRPr="00564238" w:rsidTr="00003D3A">
        <w:trPr>
          <w:trHeight w:val="1134"/>
          <w:jc w:val="center"/>
        </w:trPr>
        <w:tc>
          <w:tcPr>
            <w:tcW w:w="1792" w:type="dxa"/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蓄电池</w:t>
            </w:r>
          </w:p>
        </w:tc>
        <w:tc>
          <w:tcPr>
            <w:tcW w:w="1293" w:type="dxa"/>
            <w:vAlign w:val="center"/>
          </w:tcPr>
          <w:p w:rsidR="0052038F" w:rsidRPr="00564238" w:rsidRDefault="0052038F" w:rsidP="003A32F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18</w:t>
            </w:r>
            <w:r>
              <w:rPr>
                <w:rFonts w:hint="eastAsia"/>
                <w:szCs w:val="32"/>
              </w:rPr>
              <w:t>个</w:t>
            </w:r>
          </w:p>
        </w:tc>
        <w:tc>
          <w:tcPr>
            <w:tcW w:w="2126" w:type="dxa"/>
            <w:vAlign w:val="center"/>
          </w:tcPr>
          <w:p w:rsidR="0052038F" w:rsidRPr="00564238" w:rsidRDefault="006F05DD" w:rsidP="0052038F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12V38Ah</w:t>
            </w:r>
          </w:p>
        </w:tc>
        <w:tc>
          <w:tcPr>
            <w:tcW w:w="1560" w:type="dxa"/>
            <w:vAlign w:val="center"/>
          </w:tcPr>
          <w:p w:rsidR="0052038F" w:rsidRPr="00564238" w:rsidRDefault="0052038F" w:rsidP="00D67E61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2038F" w:rsidRPr="00564238" w:rsidTr="00003D3A">
        <w:trPr>
          <w:trHeight w:val="1134"/>
          <w:jc w:val="center"/>
        </w:trPr>
        <w:tc>
          <w:tcPr>
            <w:tcW w:w="6771" w:type="dxa"/>
            <w:gridSpan w:val="4"/>
            <w:vAlign w:val="center"/>
          </w:tcPr>
          <w:p w:rsidR="0052038F" w:rsidRPr="00564238" w:rsidRDefault="0052038F" w:rsidP="00D67E61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合计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2038F" w:rsidRPr="00564238" w:rsidRDefault="0052038F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</w:tr>
    </w:tbl>
    <w:p w:rsidR="00564238" w:rsidRDefault="00796AE6" w:rsidP="00796AE6">
      <w:pPr>
        <w:spacing w:line="440" w:lineRule="exact"/>
        <w:ind w:firstLineChars="200" w:firstLine="640"/>
        <w:rPr>
          <w:szCs w:val="32"/>
        </w:rPr>
      </w:pPr>
      <w:r w:rsidRPr="00796AE6">
        <w:rPr>
          <w:rFonts w:hint="eastAsia"/>
          <w:szCs w:val="32"/>
        </w:rPr>
        <w:t>注：</w:t>
      </w:r>
      <w:r>
        <w:rPr>
          <w:rFonts w:hint="eastAsia"/>
          <w:szCs w:val="32"/>
        </w:rPr>
        <w:t>目前在用电容器品牌是上海晨格电力设备厂，需更换为同品牌同型号或可兼容的设备。</w:t>
      </w:r>
    </w:p>
    <w:p w:rsidR="00796AE6" w:rsidRDefault="00796AE6" w:rsidP="00796AE6">
      <w:pPr>
        <w:spacing w:line="440" w:lineRule="exact"/>
        <w:ind w:firstLineChars="200" w:firstLine="640"/>
        <w:rPr>
          <w:szCs w:val="32"/>
        </w:rPr>
      </w:pPr>
    </w:p>
    <w:p w:rsidR="00796AE6" w:rsidRDefault="00796AE6" w:rsidP="00796AE6">
      <w:pPr>
        <w:spacing w:line="440" w:lineRule="exact"/>
        <w:ind w:firstLineChars="200" w:firstLine="640"/>
        <w:rPr>
          <w:szCs w:val="32"/>
        </w:rPr>
      </w:pPr>
    </w:p>
    <w:p w:rsidR="00796AE6" w:rsidRPr="00796AE6" w:rsidRDefault="00796AE6" w:rsidP="00796AE6">
      <w:pPr>
        <w:spacing w:line="440" w:lineRule="exact"/>
        <w:ind w:firstLineChars="200" w:firstLine="640"/>
        <w:rPr>
          <w:szCs w:val="32"/>
        </w:rPr>
      </w:pPr>
    </w:p>
    <w:p w:rsidR="0052038F" w:rsidRDefault="0052038F" w:rsidP="00D801C8">
      <w:pPr>
        <w:spacing w:line="440" w:lineRule="exact"/>
        <w:ind w:firstLineChars="200" w:firstLine="480"/>
        <w:rPr>
          <w:sz w:val="24"/>
        </w:rPr>
      </w:pPr>
    </w:p>
    <w:p w:rsidR="00BA785C" w:rsidRDefault="00564238" w:rsidP="00E7255A">
      <w:pPr>
        <w:spacing w:line="440" w:lineRule="exact"/>
        <w:ind w:firstLineChars="200" w:firstLine="480"/>
        <w:rPr>
          <w:rFonts w:ascii="仿宋" w:eastAsia="仿宋" w:hAnsi="仿宋"/>
          <w:szCs w:val="32"/>
        </w:rPr>
      </w:pPr>
      <w:r>
        <w:rPr>
          <w:rFonts w:hint="eastAsia"/>
          <w:sz w:val="24"/>
        </w:rPr>
        <w:t xml:space="preserve">                 </w:t>
      </w:r>
      <w:r w:rsidR="00E7255A">
        <w:rPr>
          <w:rFonts w:hint="eastAsia"/>
          <w:sz w:val="24"/>
        </w:rPr>
        <w:t xml:space="preserve">     </w:t>
      </w:r>
      <w:r w:rsidR="00BA785C">
        <w:rPr>
          <w:rFonts w:hint="eastAsia"/>
          <w:sz w:val="24"/>
        </w:rPr>
        <w:t xml:space="preserve">             </w:t>
      </w:r>
      <w:r w:rsidR="00E7255A">
        <w:rPr>
          <w:rFonts w:hint="eastAsia"/>
          <w:sz w:val="24"/>
        </w:rPr>
        <w:t xml:space="preserve"> </w:t>
      </w:r>
      <w:r w:rsidR="00E7255A">
        <w:rPr>
          <w:rFonts w:ascii="仿宋" w:eastAsia="仿宋" w:hAnsi="仿宋" w:hint="eastAsia"/>
          <w:szCs w:val="32"/>
        </w:rPr>
        <w:t xml:space="preserve">法人或受托人签字：  </w:t>
      </w:r>
    </w:p>
    <w:p w:rsidR="00BA785C" w:rsidRDefault="00E7255A" w:rsidP="00BA785C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</w:t>
      </w:r>
    </w:p>
    <w:p w:rsidR="00BA785C" w:rsidRDefault="00BA785C" w:rsidP="00BA785C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联系方式：</w:t>
      </w:r>
    </w:p>
    <w:p w:rsidR="00BA785C" w:rsidRDefault="00BA785C" w:rsidP="00BA785C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</w:p>
    <w:p w:rsidR="00564238" w:rsidRDefault="00564238" w:rsidP="00BA785C">
      <w:pPr>
        <w:spacing w:line="440" w:lineRule="exact"/>
        <w:ind w:firstLineChars="2200" w:firstLine="7040"/>
        <w:rPr>
          <w:rFonts w:ascii="仿宋" w:eastAsia="仿宋" w:hAnsi="仿宋"/>
          <w:szCs w:val="32"/>
        </w:rPr>
      </w:pPr>
      <w:r w:rsidRPr="0091758D">
        <w:rPr>
          <w:rFonts w:ascii="仿宋" w:eastAsia="仿宋" w:hAnsi="仿宋" w:hint="eastAsia"/>
          <w:szCs w:val="32"/>
        </w:rPr>
        <w:t>（</w:t>
      </w:r>
      <w:r w:rsidR="0091758D" w:rsidRPr="0091758D">
        <w:rPr>
          <w:rFonts w:ascii="仿宋" w:eastAsia="仿宋" w:hAnsi="仿宋" w:hint="eastAsia"/>
          <w:szCs w:val="32"/>
        </w:rPr>
        <w:t>公司</w:t>
      </w:r>
      <w:r w:rsidRPr="0091758D">
        <w:rPr>
          <w:rFonts w:ascii="仿宋" w:eastAsia="仿宋" w:hAnsi="仿宋" w:hint="eastAsia"/>
          <w:szCs w:val="32"/>
        </w:rPr>
        <w:t>盖章）</w:t>
      </w:r>
    </w:p>
    <w:p w:rsidR="00E7255A" w:rsidRPr="00E7255A" w:rsidRDefault="00E7255A" w:rsidP="00E7255A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</w:p>
    <w:p w:rsidR="00564238" w:rsidRPr="00D801C8" w:rsidRDefault="00564238" w:rsidP="00BA785C">
      <w:pPr>
        <w:spacing w:line="440" w:lineRule="exact"/>
        <w:ind w:firstLineChars="200" w:firstLine="640"/>
        <w:rPr>
          <w:sz w:val="24"/>
        </w:rPr>
      </w:pPr>
      <w:r w:rsidRPr="0091758D">
        <w:rPr>
          <w:rFonts w:ascii="仿宋" w:eastAsia="仿宋" w:hAnsi="仿宋" w:hint="eastAsia"/>
          <w:szCs w:val="32"/>
        </w:rPr>
        <w:t xml:space="preserve">                                   2024年   月   日</w:t>
      </w:r>
    </w:p>
    <w:sectPr w:rsidR="00564238" w:rsidRPr="00D801C8" w:rsidSect="00E34D02">
      <w:pgSz w:w="11906" w:h="16838"/>
      <w:pgMar w:top="2098" w:right="1417" w:bottom="1417" w:left="1417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F1" w:rsidRDefault="007F14F1" w:rsidP="002445E5">
      <w:r>
        <w:separator/>
      </w:r>
    </w:p>
  </w:endnote>
  <w:endnote w:type="continuationSeparator" w:id="0">
    <w:p w:rsidR="007F14F1" w:rsidRDefault="007F14F1" w:rsidP="0024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F1" w:rsidRDefault="007F14F1" w:rsidP="002445E5">
      <w:r>
        <w:separator/>
      </w:r>
    </w:p>
  </w:footnote>
  <w:footnote w:type="continuationSeparator" w:id="0">
    <w:p w:rsidR="007F14F1" w:rsidRDefault="007F14F1" w:rsidP="0024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69E22B"/>
    <w:multiLevelType w:val="singleLevel"/>
    <w:tmpl w:val="F869E22B"/>
    <w:lvl w:ilvl="0">
      <w:start w:val="1"/>
      <w:numFmt w:val="decimal"/>
      <w:suff w:val="nothing"/>
      <w:lvlText w:val="%1、"/>
      <w:lvlJc w:val="left"/>
    </w:lvl>
  </w:abstractNum>
  <w:abstractNum w:abstractNumId="1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BC6573"/>
    <w:multiLevelType w:val="hybridMultilevel"/>
    <w:tmpl w:val="93AA818E"/>
    <w:lvl w:ilvl="0" w:tplc="61AEC4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3D3A"/>
    <w:rsid w:val="00047E12"/>
    <w:rsid w:val="000774C8"/>
    <w:rsid w:val="000871D7"/>
    <w:rsid w:val="000C15C6"/>
    <w:rsid w:val="000F28C9"/>
    <w:rsid w:val="000F665D"/>
    <w:rsid w:val="00154330"/>
    <w:rsid w:val="00192226"/>
    <w:rsid w:val="001B14A4"/>
    <w:rsid w:val="001B5C8E"/>
    <w:rsid w:val="0020035E"/>
    <w:rsid w:val="002445E5"/>
    <w:rsid w:val="0024782B"/>
    <w:rsid w:val="00264B84"/>
    <w:rsid w:val="002665C9"/>
    <w:rsid w:val="0027670D"/>
    <w:rsid w:val="002D468A"/>
    <w:rsid w:val="002F5BF4"/>
    <w:rsid w:val="002F6398"/>
    <w:rsid w:val="00304AAC"/>
    <w:rsid w:val="00365E4D"/>
    <w:rsid w:val="0038121B"/>
    <w:rsid w:val="003A32FB"/>
    <w:rsid w:val="003B0545"/>
    <w:rsid w:val="003D0836"/>
    <w:rsid w:val="00401F25"/>
    <w:rsid w:val="00464CFD"/>
    <w:rsid w:val="00476165"/>
    <w:rsid w:val="004B1BAB"/>
    <w:rsid w:val="004E1C31"/>
    <w:rsid w:val="0052038F"/>
    <w:rsid w:val="005304CE"/>
    <w:rsid w:val="00545F37"/>
    <w:rsid w:val="00563F70"/>
    <w:rsid w:val="00564238"/>
    <w:rsid w:val="0056483A"/>
    <w:rsid w:val="00575B08"/>
    <w:rsid w:val="005A04B9"/>
    <w:rsid w:val="005B41E8"/>
    <w:rsid w:val="006657B6"/>
    <w:rsid w:val="00697F73"/>
    <w:rsid w:val="006E0552"/>
    <w:rsid w:val="006F05DD"/>
    <w:rsid w:val="006F4FF6"/>
    <w:rsid w:val="00700E82"/>
    <w:rsid w:val="00723D5F"/>
    <w:rsid w:val="007714CE"/>
    <w:rsid w:val="00796AE6"/>
    <w:rsid w:val="007C3C10"/>
    <w:rsid w:val="007E4602"/>
    <w:rsid w:val="007F14F1"/>
    <w:rsid w:val="009012B6"/>
    <w:rsid w:val="0091758D"/>
    <w:rsid w:val="009520C0"/>
    <w:rsid w:val="009A1915"/>
    <w:rsid w:val="009C2B5B"/>
    <w:rsid w:val="00A04FDA"/>
    <w:rsid w:val="00A072BD"/>
    <w:rsid w:val="00A32512"/>
    <w:rsid w:val="00A8291B"/>
    <w:rsid w:val="00AB519B"/>
    <w:rsid w:val="00B379FD"/>
    <w:rsid w:val="00B632A3"/>
    <w:rsid w:val="00B66FC3"/>
    <w:rsid w:val="00B725F0"/>
    <w:rsid w:val="00B73DCF"/>
    <w:rsid w:val="00B834DC"/>
    <w:rsid w:val="00BA785C"/>
    <w:rsid w:val="00BD7970"/>
    <w:rsid w:val="00BE7840"/>
    <w:rsid w:val="00BF2C94"/>
    <w:rsid w:val="00BF42FB"/>
    <w:rsid w:val="00C05777"/>
    <w:rsid w:val="00C70511"/>
    <w:rsid w:val="00CE5E3A"/>
    <w:rsid w:val="00CE6C41"/>
    <w:rsid w:val="00D25ACB"/>
    <w:rsid w:val="00D32B18"/>
    <w:rsid w:val="00D67E61"/>
    <w:rsid w:val="00D801C8"/>
    <w:rsid w:val="00E071B4"/>
    <w:rsid w:val="00E21684"/>
    <w:rsid w:val="00E34D02"/>
    <w:rsid w:val="00E47246"/>
    <w:rsid w:val="00E7255A"/>
    <w:rsid w:val="00EC22ED"/>
    <w:rsid w:val="00ED1D7A"/>
    <w:rsid w:val="00EE6030"/>
    <w:rsid w:val="00EF3A4B"/>
    <w:rsid w:val="00F06263"/>
    <w:rsid w:val="00F91BE1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2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E34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E34D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4D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nhideWhenUsed/>
    <w:qFormat/>
    <w:rsid w:val="00E34D02"/>
    <w:pPr>
      <w:jc w:val="left"/>
    </w:pPr>
  </w:style>
  <w:style w:type="character" w:customStyle="1" w:styleId="Char">
    <w:name w:val="批注文字 Char"/>
    <w:basedOn w:val="a0"/>
    <w:link w:val="a3"/>
    <w:qFormat/>
    <w:rsid w:val="00E34D02"/>
    <w:rPr>
      <w:rFonts w:ascii="Times New Roman" w:eastAsia="仿宋_GB2312" w:hAnsi="Times New Roman" w:cs="Times New Roman"/>
      <w:sz w:val="32"/>
      <w:szCs w:val="20"/>
    </w:rPr>
  </w:style>
  <w:style w:type="paragraph" w:styleId="a4">
    <w:name w:val="Body Text"/>
    <w:basedOn w:val="a"/>
    <w:uiPriority w:val="1"/>
    <w:qFormat/>
    <w:rsid w:val="00E34D02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E34D02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E3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nhideWhenUsed/>
    <w:qFormat/>
    <w:rsid w:val="00E3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8">
    <w:name w:val="Subtitle"/>
    <w:basedOn w:val="a"/>
    <w:next w:val="a"/>
    <w:link w:val="Char2"/>
    <w:qFormat/>
    <w:rsid w:val="00E34D02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character" w:customStyle="1" w:styleId="Char2">
    <w:name w:val="副标题 Char"/>
    <w:basedOn w:val="a0"/>
    <w:link w:val="a8"/>
    <w:qFormat/>
    <w:rsid w:val="00E34D02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E3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sid w:val="00E34D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34D0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34D02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4D0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ubtle Emphasis"/>
    <w:basedOn w:val="a0"/>
    <w:uiPriority w:val="19"/>
    <w:qFormat/>
    <w:rsid w:val="009520C0"/>
    <w:rPr>
      <w:i/>
      <w:iCs/>
      <w:color w:val="808080" w:themeColor="text1" w:themeTint="7F"/>
    </w:rPr>
  </w:style>
  <w:style w:type="character" w:styleId="ad">
    <w:name w:val="FollowedHyperlink"/>
    <w:basedOn w:val="a0"/>
    <w:uiPriority w:val="99"/>
    <w:unhideWhenUsed/>
    <w:rsid w:val="009520C0"/>
    <w:rPr>
      <w:color w:val="954F72"/>
      <w:u w:val="single"/>
    </w:rPr>
  </w:style>
  <w:style w:type="paragraph" w:customStyle="1" w:styleId="font5">
    <w:name w:val="font5"/>
    <w:basedOn w:val="a"/>
    <w:rsid w:val="009520C0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520C0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520C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table" w:styleId="ae">
    <w:name w:val="Table Grid"/>
    <w:basedOn w:val="a1"/>
    <w:rsid w:val="00564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shendu</cp:lastModifiedBy>
  <cp:revision>24</cp:revision>
  <dcterms:created xsi:type="dcterms:W3CDTF">2023-07-24T01:58:00Z</dcterms:created>
  <dcterms:modified xsi:type="dcterms:W3CDTF">2024-05-16T07:10:00Z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E5BF0AC4A75A4AE580C6FFF3903541BA</vt:lpwstr>
  </property>
</Properties>
</file>