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石家庄市人民医院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  <w:lang w:val="en-US" w:eastAsia="zh-CN"/>
        </w:rPr>
        <w:t>范西路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院区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年度安全服务询价公告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一、名称：石家庄市人民医院202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年度安全服务询价公告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二、项目地点：长安区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范西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号保卫科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三、项目概况：医院消防安全、治安防范管理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四、服务期限：一年(202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25日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24日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五、预算金额：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15"/>
          <w:sz w:val="27"/>
          <w:szCs w:val="27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15"/>
          <w:sz w:val="27"/>
          <w:szCs w:val="27"/>
          <w:shd w:val="clear" w:fill="FFFFFF"/>
          <w:lang w:val="en-US" w:eastAsia="zh-CN"/>
        </w:rPr>
        <w:t>13920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六、投标人的资格要求 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（1）投标人必须符合《政府采购法》第二十二条规定的基本条件，具备承担和实施本项目的相应营业范围和能力。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（2）信用报告，复印件加盖公章。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（3）报价汇总表，（格式自拟）。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（4）单位负责人为同一人或者存在直接控股、管理关系的不同供应商，不得参加同一合同项下的采购活动。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（5）本次招标不接受联合体投标。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6）投标时须持有《法人营业执照（副本）》、法人委托书、被授权人身份证、信用报告或信用记录、以及采购文件要求的各种相关资质资格资料。采购文件要求提供的各种资料需提供原件以备审验，同时提供加盖公章的复印件一套交保卫科存档。未按要求提供资料原件和复印件的为无效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（7）招标文件要求的其它条件。具体要求应以招标文件为准。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七、服务要求：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（1）投标人应按规定配备人员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名，配备人员年龄不允许超过55岁，身体健康。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（2）安全人员应统一着装，佩戴胸卡上岗。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（3）安全服务实行24小时执勤，并设有全天候值班室。负责院内安保和各管控点的工作。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（4）安全人员要形象好、有素质、作风正、服从命令、听指挥、处置事件行动快。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（5）安全人员严守法纪，遵守医院规章制度，营造和维护好就医环境。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（6）切实做好防火、防盗、防破坏、防治安案件、防自然灾害等工作，接警后及时出警，值班队长应到场按程序处理；遇有重大情况，立即报告保卫科及院领导。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（7）按照消防规范进行每日防火巡查并对消防设施每天不少于1次检查；治安巡查白天不少于2次，夜间不少于2次，并加强急诊、门诊等重点部位的值勤和巡查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作好记录。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（8）保障门口应急车道畅通，非机动车禁止入院，保障消防通道、救护通道畅通；保证病人就医进出方便安全。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（9）特别是在医疗纠纷发生时，及时制止烧纸钱、设灵堂、摆花圈、挂条幅堵门、打砸医院设施、醉酒滋事等行为，保护医护人员、患者及家属的人身和财产安全。及时清理闲杂人员。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（10）负责医院各类大型活动的安保工作，遇重大节假日、领导视察及外事活动，应提前准备，加强警力及人员。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（11）认真完成院领导和保卫科交办的其他工作。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上述文件除提供原件外，另需提供一套原件复印件并加盖公章。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（请在封面注明项目名称、联系人、联系电话、邮箱）。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报名资格预审材料送审地点：长安区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范西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号石家庄市人民医院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范西路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院区保卫科。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报名截止日期：202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日12点。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80915907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报名邮箱：sjzs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rmyyfxlyqbwk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Yjg5NDcxOWE5YTQ5MzM2ZTA1NTczZGFhOTM1Y2MifQ=="/>
  </w:docVars>
  <w:rsids>
    <w:rsidRoot w:val="00000000"/>
    <w:rsid w:val="07352ADB"/>
    <w:rsid w:val="089C080E"/>
    <w:rsid w:val="130525F0"/>
    <w:rsid w:val="156C2A60"/>
    <w:rsid w:val="22323C99"/>
    <w:rsid w:val="318B3D9D"/>
    <w:rsid w:val="38521F98"/>
    <w:rsid w:val="56306667"/>
    <w:rsid w:val="5B0C373C"/>
    <w:rsid w:val="65CF3872"/>
    <w:rsid w:val="68574545"/>
    <w:rsid w:val="6DEC3D19"/>
    <w:rsid w:val="70D0347E"/>
    <w:rsid w:val="776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2023-12-08T02:57:00Z</dcterms:created>
  <dc:creator>Administrator</dc:creator>
  <cp:lastModifiedBy>逆火血魔狼</cp:lastModifiedBy>
  <dcterms:modified xsi:type="dcterms:W3CDTF">2024-05-21T00:52:55Z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8F6371468414463F9A4F48D63EF5B115_13</vt:lpwstr>
  </property>
</Properties>
</file>