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EFE56">
      <w:pPr>
        <w:pStyle w:val="2"/>
        <w:shd w:val="clear" w:color="auto" w:fill="FFFFFF"/>
        <w:spacing w:before="0" w:beforeAutospacing="0" w:after="0" w:afterAutospacing="0" w:line="500" w:lineRule="exact"/>
        <w:jc w:val="center"/>
        <w:rPr>
          <w:sz w:val="44"/>
          <w:szCs w:val="44"/>
        </w:rPr>
      </w:pPr>
      <w:r>
        <w:rPr>
          <w:rFonts w:hint="eastAsia"/>
          <w:sz w:val="44"/>
          <w:szCs w:val="44"/>
        </w:rPr>
        <w:t>关于</w:t>
      </w:r>
      <w:r>
        <w:rPr>
          <w:rFonts w:hint="eastAsia"/>
          <w:sz w:val="44"/>
          <w:szCs w:val="44"/>
          <w:lang w:eastAsia="zh-CN"/>
        </w:rPr>
        <w:t>安检</w:t>
      </w:r>
      <w:r>
        <w:rPr>
          <w:rFonts w:hint="eastAsia"/>
          <w:sz w:val="44"/>
          <w:szCs w:val="44"/>
        </w:rPr>
        <w:t>设备市场调研的公告</w:t>
      </w:r>
    </w:p>
    <w:p w14:paraId="713A14E1">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14:paraId="585A10D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sz w:val="32"/>
          <w:szCs w:val="32"/>
        </w:rPr>
        <w:t>经医院研究决定，我院将对以下</w:t>
      </w:r>
      <w:r>
        <w:rPr>
          <w:rFonts w:hint="eastAsia" w:ascii="仿宋_GB2312" w:hAnsi="仿宋_GB2312" w:eastAsia="仿宋_GB2312" w:cs="仿宋_GB2312"/>
          <w:b w:val="0"/>
          <w:sz w:val="32"/>
          <w:szCs w:val="32"/>
          <w:lang w:eastAsia="zh-CN"/>
        </w:rPr>
        <w:t>安检</w:t>
      </w:r>
      <w:r>
        <w:rPr>
          <w:rFonts w:hint="eastAsia" w:ascii="仿宋_GB2312" w:hAnsi="仿宋_GB2312" w:eastAsia="仿宋_GB2312" w:cs="仿宋_GB2312"/>
          <w:b w:val="0"/>
          <w:sz w:val="32"/>
          <w:szCs w:val="32"/>
        </w:rPr>
        <w:t>设备（详见附表</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）进行市场调研，了解相关产品的型号、性能、配置、价格等情况，请有相关产品及信息且具有合法合格资质的</w:t>
      </w:r>
      <w:r>
        <w:rPr>
          <w:rFonts w:hint="eastAsia" w:ascii="仿宋_GB2312" w:hAnsi="仿宋_GB2312" w:eastAsia="仿宋_GB2312" w:cs="仿宋_GB2312"/>
          <w:bCs w:val="0"/>
          <w:sz w:val="32"/>
          <w:szCs w:val="32"/>
        </w:rPr>
        <w:t>生产厂家</w:t>
      </w:r>
      <w:r>
        <w:rPr>
          <w:rFonts w:hint="eastAsia" w:ascii="仿宋_GB2312" w:hAnsi="仿宋_GB2312" w:eastAsia="仿宋_GB2312" w:cs="仿宋_GB2312"/>
          <w:b w:val="0"/>
          <w:sz w:val="32"/>
          <w:szCs w:val="32"/>
        </w:rPr>
        <w:t>在规定时间内按附件</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要求将资料扫描为PDF文档格式发至邮箱sjzsrmyy</w:t>
      </w:r>
      <w:r>
        <w:rPr>
          <w:rFonts w:hint="eastAsia" w:ascii="仿宋_GB2312" w:hAnsi="仿宋_GB2312" w:eastAsia="仿宋_GB2312" w:cs="仿宋_GB2312"/>
          <w:b w:val="0"/>
          <w:sz w:val="32"/>
          <w:szCs w:val="32"/>
          <w:lang w:val="en-US" w:eastAsia="zh-CN"/>
        </w:rPr>
        <w:t>bwc</w:t>
      </w:r>
      <w:r>
        <w:rPr>
          <w:rFonts w:hint="eastAsia" w:ascii="仿宋_GB2312" w:hAnsi="仿宋_GB2312" w:eastAsia="仿宋_GB2312" w:cs="仿宋_GB2312"/>
          <w:b w:val="0"/>
          <w:sz w:val="32"/>
          <w:szCs w:val="32"/>
        </w:rPr>
        <w:t>@1</w:t>
      </w:r>
      <w:r>
        <w:rPr>
          <w:rFonts w:hint="eastAsia" w:ascii="仿宋_GB2312" w:hAnsi="仿宋_GB2312" w:eastAsia="仿宋_GB2312" w:cs="仿宋_GB2312"/>
          <w:b w:val="0"/>
          <w:sz w:val="32"/>
          <w:szCs w:val="32"/>
          <w:lang w:val="en-US" w:eastAsia="zh-CN"/>
        </w:rPr>
        <w:t>26</w:t>
      </w:r>
      <w:r>
        <w:rPr>
          <w:rFonts w:hint="eastAsia" w:ascii="仿宋_GB2312" w:hAnsi="仿宋_GB2312" w:eastAsia="仿宋_GB2312" w:cs="仿宋_GB2312"/>
          <w:b w:val="0"/>
          <w:sz w:val="32"/>
          <w:szCs w:val="32"/>
        </w:rPr>
        <w:t>.com。</w:t>
      </w:r>
      <w:r>
        <w:rPr>
          <w:rFonts w:hint="eastAsia" w:ascii="仿宋_GB2312" w:hAnsi="仿宋_GB2312" w:eastAsia="仿宋_GB2312" w:cs="仿宋_GB2312"/>
          <w:b w:val="0"/>
          <w:sz w:val="32"/>
          <w:szCs w:val="32"/>
        </w:rPr>
        <w:fldChar w:fldCharType="end"/>
      </w:r>
    </w:p>
    <w:p w14:paraId="70A1635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sz w:val="32"/>
          <w:szCs w:val="32"/>
        </w:rPr>
        <w:t>邮件名称及PDF文档名称：项目编号+项目名称+品牌及型号。附件</w:t>
      </w: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《设备信息表》以Excel格式随报名资料同一邮件发邮箱，名称：项目编号+项目名称+品牌及型号。</w:t>
      </w:r>
    </w:p>
    <w:p w14:paraId="55C6730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w:t>
      </w:r>
    </w:p>
    <w:p w14:paraId="08C2ADF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报名地址：石家庄市</w:t>
      </w:r>
      <w:r>
        <w:rPr>
          <w:rFonts w:hint="eastAsia" w:ascii="仿宋_GB2312" w:hAnsi="仿宋_GB2312" w:eastAsia="仿宋_GB2312" w:cs="仿宋_GB2312"/>
          <w:sz w:val="32"/>
          <w:szCs w:val="32"/>
          <w:lang w:eastAsia="zh-CN"/>
        </w:rPr>
        <w:t>建华大街</w:t>
      </w:r>
      <w:r>
        <w:rPr>
          <w:rFonts w:hint="eastAsia" w:ascii="仿宋_GB2312" w:hAnsi="仿宋_GB2312" w:eastAsia="仿宋_GB2312" w:cs="仿宋_GB2312"/>
          <w:sz w:val="32"/>
          <w:szCs w:val="32"/>
          <w:lang w:val="en-US" w:eastAsia="zh-CN"/>
        </w:rPr>
        <w:t>365号</w:t>
      </w:r>
      <w:r>
        <w:rPr>
          <w:rFonts w:hint="eastAsia" w:ascii="仿宋_GB2312" w:hAnsi="仿宋_GB2312" w:eastAsia="仿宋_GB2312" w:cs="仿宋_GB2312"/>
          <w:sz w:val="32"/>
          <w:szCs w:val="32"/>
        </w:rPr>
        <w:t xml:space="preserve">  </w:t>
      </w:r>
    </w:p>
    <w:p w14:paraId="712C136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联系电话：8091</w:t>
      </w:r>
      <w:r>
        <w:rPr>
          <w:rFonts w:hint="eastAsia" w:ascii="仿宋_GB2312" w:hAnsi="仿宋_GB2312" w:eastAsia="仿宋_GB2312" w:cs="仿宋_GB2312"/>
          <w:sz w:val="32"/>
          <w:szCs w:val="32"/>
          <w:lang w:val="en-US" w:eastAsia="zh-CN"/>
        </w:rPr>
        <w:t>8167</w:t>
      </w:r>
    </w:p>
    <w:p w14:paraId="0D81C20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0DE4D4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76605F4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D3406C6">
      <w:pPr>
        <w:keepNext w:val="0"/>
        <w:keepLines w:val="0"/>
        <w:pageBreakBefore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石家庄市人民医院</w:t>
      </w:r>
    </w:p>
    <w:p w14:paraId="5F6F375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2D0D96E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7B13D9CE">
      <w:pPr>
        <w:spacing w:line="320" w:lineRule="exact"/>
        <w:rPr>
          <w:rFonts w:ascii="宋体" w:hAnsi="宋体" w:cs="宋体"/>
          <w:sz w:val="28"/>
          <w:szCs w:val="28"/>
        </w:rPr>
      </w:pPr>
    </w:p>
    <w:p w14:paraId="20400112">
      <w:pPr>
        <w:spacing w:line="320" w:lineRule="exact"/>
        <w:rPr>
          <w:rFonts w:ascii="宋体" w:hAnsi="宋体" w:cs="宋体"/>
          <w:sz w:val="28"/>
          <w:szCs w:val="28"/>
        </w:rPr>
      </w:pPr>
    </w:p>
    <w:p w14:paraId="53630AB0">
      <w:pPr>
        <w:spacing w:line="320" w:lineRule="exact"/>
        <w:rPr>
          <w:rFonts w:ascii="宋体" w:hAnsi="宋体" w:cs="宋体"/>
          <w:sz w:val="28"/>
          <w:szCs w:val="28"/>
        </w:rPr>
      </w:pPr>
    </w:p>
    <w:p w14:paraId="16F61A66">
      <w:pPr>
        <w:spacing w:line="320" w:lineRule="exact"/>
        <w:rPr>
          <w:rFonts w:ascii="宋体" w:hAnsi="宋体" w:cs="宋体"/>
          <w:sz w:val="28"/>
          <w:szCs w:val="28"/>
        </w:rPr>
      </w:pPr>
    </w:p>
    <w:p w14:paraId="6D325BCB">
      <w:pPr>
        <w:spacing w:line="320" w:lineRule="exact"/>
        <w:rPr>
          <w:rFonts w:ascii="宋体" w:hAnsi="宋体" w:cs="宋体"/>
          <w:sz w:val="28"/>
          <w:szCs w:val="28"/>
        </w:rPr>
      </w:pPr>
    </w:p>
    <w:p w14:paraId="12AE9DF5">
      <w:pPr>
        <w:spacing w:line="320" w:lineRule="exact"/>
        <w:rPr>
          <w:rFonts w:ascii="宋体" w:hAnsi="宋体" w:cs="宋体"/>
          <w:sz w:val="28"/>
          <w:szCs w:val="28"/>
        </w:rPr>
      </w:pPr>
    </w:p>
    <w:p w14:paraId="5312BD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附表</w:t>
      </w:r>
      <w:r>
        <w:rPr>
          <w:rFonts w:hint="eastAsia" w:ascii="黑体" w:hAnsi="黑体" w:eastAsia="黑体" w:cs="黑体"/>
          <w:sz w:val="32"/>
          <w:szCs w:val="32"/>
          <w:lang w:val="en-US" w:eastAsia="zh-CN"/>
        </w:rPr>
        <w:t>1</w:t>
      </w:r>
    </w:p>
    <w:p w14:paraId="1A81B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清单</w:t>
      </w:r>
    </w:p>
    <w:p w14:paraId="2CE3CD69">
      <w:pPr>
        <w:spacing w:line="420" w:lineRule="exact"/>
        <w:rPr>
          <w:rFonts w:ascii="宋体" w:hAnsi="宋体" w:cs="宋体"/>
          <w:sz w:val="28"/>
          <w:szCs w:val="28"/>
        </w:rPr>
      </w:pPr>
    </w:p>
    <w:tbl>
      <w:tblPr>
        <w:tblStyle w:val="8"/>
        <w:tblW w:w="10490" w:type="dxa"/>
        <w:tblInd w:w="-632" w:type="dxa"/>
        <w:tblLayout w:type="fixed"/>
        <w:tblCellMar>
          <w:top w:w="0" w:type="dxa"/>
          <w:left w:w="108" w:type="dxa"/>
          <w:bottom w:w="0" w:type="dxa"/>
          <w:right w:w="108" w:type="dxa"/>
        </w:tblCellMar>
      </w:tblPr>
      <w:tblGrid>
        <w:gridCol w:w="905"/>
        <w:gridCol w:w="936"/>
        <w:gridCol w:w="559"/>
        <w:gridCol w:w="8090"/>
      </w:tblGrid>
      <w:tr w14:paraId="60C7988E">
        <w:tblPrEx>
          <w:tblCellMar>
            <w:top w:w="0" w:type="dxa"/>
            <w:left w:w="108" w:type="dxa"/>
            <w:bottom w:w="0" w:type="dxa"/>
            <w:right w:w="108" w:type="dxa"/>
          </w:tblCellMar>
        </w:tblPrEx>
        <w:trPr>
          <w:trHeight w:val="90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853">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项目</w:t>
            </w:r>
            <w:r>
              <w:rPr>
                <w:rFonts w:hint="eastAsia" w:ascii="仿宋_GB2312" w:hAnsi="仿宋_GB2312" w:eastAsia="仿宋_GB2312" w:cs="仿宋_GB2312"/>
                <w:b/>
                <w:bCs/>
                <w:color w:val="000000"/>
                <w:kern w:val="0"/>
                <w:sz w:val="24"/>
                <w:szCs w:val="24"/>
              </w:rPr>
              <w:br w:type="textWrapping"/>
            </w:r>
            <w:r>
              <w:rPr>
                <w:rFonts w:hint="eastAsia" w:ascii="仿宋_GB2312" w:hAnsi="仿宋_GB2312" w:eastAsia="仿宋_GB2312" w:cs="仿宋_GB2312"/>
                <w:b/>
                <w:bCs/>
                <w:color w:val="000000"/>
                <w:kern w:val="0"/>
                <w:sz w:val="24"/>
                <w:szCs w:val="24"/>
              </w:rPr>
              <w:t>编号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41D">
            <w:pPr>
              <w:widowControl/>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p w14:paraId="6D90F13F">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BE9">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数量</w:t>
            </w:r>
          </w:p>
        </w:tc>
        <w:tc>
          <w:tcPr>
            <w:tcW w:w="8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7B61">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功能需求</w:t>
            </w:r>
          </w:p>
        </w:tc>
      </w:tr>
      <w:tr w14:paraId="5193B1AB">
        <w:tblPrEx>
          <w:tblCellMar>
            <w:top w:w="0" w:type="dxa"/>
            <w:left w:w="108" w:type="dxa"/>
            <w:bottom w:w="0" w:type="dxa"/>
            <w:right w:w="108" w:type="dxa"/>
          </w:tblCellMar>
        </w:tblPrEx>
        <w:trPr>
          <w:trHeight w:val="251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F1E">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r>
              <w:rPr>
                <w:rFonts w:hint="eastAsia" w:ascii="仿宋_GB2312" w:hAnsi="仿宋_GB2312" w:eastAsia="仿宋_GB2312" w:cs="仿宋_GB2312"/>
                <w:color w:val="000000"/>
                <w:kern w:val="0"/>
                <w:sz w:val="24"/>
                <w:szCs w:val="24"/>
                <w:lang w:val="en-US" w:eastAsia="zh-CN"/>
              </w:rPr>
              <w:t>1109</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BE6C">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安检门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32E1">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EBB4">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适用范围：</w:t>
            </w:r>
            <w:r>
              <w:rPr>
                <w:rFonts w:hint="eastAsia" w:ascii="仿宋_GB2312" w:hAnsi="仿宋_GB2312" w:eastAsia="仿宋_GB2312" w:cs="仿宋_GB2312"/>
                <w:color w:val="000000"/>
                <w:kern w:val="0"/>
                <w:sz w:val="24"/>
                <w:szCs w:val="24"/>
                <w:lang w:eastAsia="zh-CN"/>
              </w:rPr>
              <w:t>医院</w:t>
            </w:r>
            <w:r>
              <w:rPr>
                <w:rFonts w:hint="eastAsia" w:ascii="仿宋_GB2312" w:hAnsi="仿宋_GB2312" w:eastAsia="仿宋_GB2312" w:cs="仿宋_GB2312"/>
                <w:color w:val="000000"/>
                <w:kern w:val="0"/>
                <w:sz w:val="24"/>
                <w:szCs w:val="24"/>
              </w:rPr>
              <w:t>的通道安全检查和违禁物品查验领域。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基本功能：</w:t>
            </w:r>
            <w:r>
              <w:rPr>
                <w:rFonts w:hint="eastAsia" w:ascii="仿宋_GB2312" w:hAnsi="仿宋_GB2312" w:eastAsia="仿宋_GB2312" w:cs="仿宋_GB2312"/>
                <w:color w:val="000000"/>
                <w:kern w:val="0"/>
                <w:sz w:val="24"/>
                <w:szCs w:val="24"/>
                <w:lang w:eastAsia="zh-CN"/>
              </w:rPr>
              <w:t>金属探测</w:t>
            </w:r>
            <w:r>
              <w:rPr>
                <w:rFonts w:hint="eastAsia" w:ascii="仿宋_GB2312" w:hAnsi="仿宋_GB2312" w:eastAsia="仿宋_GB2312" w:cs="仿宋_GB2312"/>
                <w:color w:val="000000"/>
                <w:kern w:val="0"/>
                <w:sz w:val="24"/>
                <w:szCs w:val="24"/>
              </w:rPr>
              <w:t>。</w:t>
            </w:r>
          </w:p>
        </w:tc>
      </w:tr>
      <w:tr w14:paraId="44196379">
        <w:tblPrEx>
          <w:tblCellMar>
            <w:top w:w="0" w:type="dxa"/>
            <w:left w:w="108" w:type="dxa"/>
            <w:bottom w:w="0" w:type="dxa"/>
            <w:right w:w="108" w:type="dxa"/>
          </w:tblCellMar>
        </w:tblPrEx>
        <w:trPr>
          <w:trHeight w:val="26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C42">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23</w:t>
            </w:r>
            <w:r>
              <w:rPr>
                <w:rFonts w:hint="eastAsia" w:ascii="仿宋_GB2312" w:hAnsi="仿宋_GB2312" w:eastAsia="仿宋_GB2312" w:cs="仿宋_GB2312"/>
                <w:color w:val="000000"/>
                <w:kern w:val="0"/>
                <w:sz w:val="24"/>
                <w:szCs w:val="24"/>
                <w:lang w:val="en-US" w:eastAsia="zh-CN"/>
              </w:rPr>
              <w:t>1109</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2FE">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X射线检包机</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EBB">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E49A">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适用范围：</w:t>
            </w:r>
            <w:r>
              <w:rPr>
                <w:rFonts w:hint="eastAsia" w:ascii="仿宋_GB2312" w:hAnsi="仿宋_GB2312" w:eastAsia="仿宋_GB2312" w:cs="仿宋_GB2312"/>
                <w:color w:val="000000"/>
                <w:kern w:val="0"/>
                <w:sz w:val="24"/>
                <w:szCs w:val="24"/>
                <w:lang w:eastAsia="zh-CN"/>
              </w:rPr>
              <w:t>医院</w:t>
            </w:r>
            <w:r>
              <w:rPr>
                <w:rFonts w:hint="eastAsia" w:ascii="仿宋_GB2312" w:hAnsi="仿宋_GB2312" w:eastAsia="仿宋_GB2312" w:cs="仿宋_GB2312"/>
                <w:color w:val="000000"/>
                <w:kern w:val="0"/>
                <w:sz w:val="24"/>
                <w:szCs w:val="24"/>
              </w:rPr>
              <w:t>安全检查和违禁物品查验领域</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2.主要用来检测</w:t>
            </w:r>
            <w:r>
              <w:rPr>
                <w:rFonts w:hint="eastAsia" w:ascii="仿宋_GB2312" w:hAnsi="仿宋_GB2312" w:eastAsia="仿宋_GB2312" w:cs="仿宋_GB2312"/>
                <w:color w:val="000000"/>
                <w:kern w:val="0"/>
                <w:sz w:val="24"/>
                <w:szCs w:val="24"/>
                <w:lang w:eastAsia="zh-CN"/>
              </w:rPr>
              <w:t>大</w:t>
            </w:r>
            <w:r>
              <w:rPr>
                <w:rFonts w:hint="eastAsia" w:ascii="仿宋_GB2312" w:hAnsi="仿宋_GB2312" w:eastAsia="仿宋_GB2312" w:cs="仿宋_GB2312"/>
                <w:color w:val="000000"/>
                <w:kern w:val="0"/>
                <w:sz w:val="24"/>
                <w:szCs w:val="24"/>
              </w:rPr>
              <w:t>中小包裹、邮件、箱包等物件中所隐藏的违禁物品和易燃易爆品，如管制刀具、酒精乙醇、汽油等</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3.产品性能参数达到*水平，高清图像、强穿透力、高分辨力、物质识别功能. 产品生产过程严格按照ISO9001质量管理体系进行管控，通过严格的高低温试验、湿热试验和震动试验，确保产品无故障连续运行10000小时以上。</w:t>
            </w:r>
            <w:r>
              <w:rPr>
                <w:rFonts w:hint="eastAsia" w:ascii="仿宋_GB2312" w:hAnsi="仿宋_GB2312" w:eastAsia="仿宋_GB2312" w:cs="仿宋_GB2312"/>
                <w:color w:val="000000"/>
                <w:kern w:val="0"/>
                <w:sz w:val="24"/>
                <w:szCs w:val="24"/>
              </w:rPr>
              <w:br w:type="textWrapping"/>
            </w:r>
          </w:p>
        </w:tc>
      </w:tr>
    </w:tbl>
    <w:p w14:paraId="7C065132">
      <w:pPr>
        <w:spacing w:line="420" w:lineRule="exact"/>
        <w:rPr>
          <w:rFonts w:ascii="宋体" w:hAnsi="宋体" w:cs="宋体"/>
          <w:sz w:val="28"/>
          <w:szCs w:val="28"/>
        </w:rPr>
      </w:pPr>
    </w:p>
    <w:p w14:paraId="200CDFFF">
      <w:pPr>
        <w:spacing w:line="360" w:lineRule="exact"/>
        <w:rPr>
          <w:rFonts w:hint="eastAsia" w:ascii="黑体" w:hAnsi="黑体" w:eastAsia="黑体" w:cs="黑体"/>
          <w:sz w:val="32"/>
          <w:szCs w:val="32"/>
        </w:rPr>
      </w:pPr>
    </w:p>
    <w:p w14:paraId="3B94D3F8">
      <w:pPr>
        <w:spacing w:line="360" w:lineRule="exact"/>
        <w:rPr>
          <w:rFonts w:hint="eastAsia" w:ascii="黑体" w:hAnsi="黑体" w:eastAsia="黑体" w:cs="黑体"/>
          <w:sz w:val="32"/>
          <w:szCs w:val="32"/>
        </w:rPr>
      </w:pPr>
    </w:p>
    <w:p w14:paraId="1B495D27">
      <w:pPr>
        <w:spacing w:line="360" w:lineRule="exact"/>
        <w:rPr>
          <w:rFonts w:hint="eastAsia" w:ascii="黑体" w:hAnsi="黑体" w:eastAsia="黑体" w:cs="黑体"/>
          <w:sz w:val="32"/>
          <w:szCs w:val="32"/>
        </w:rPr>
      </w:pPr>
    </w:p>
    <w:p w14:paraId="591CE2B9">
      <w:pPr>
        <w:spacing w:line="360" w:lineRule="exact"/>
        <w:rPr>
          <w:rFonts w:hint="eastAsia" w:ascii="黑体" w:hAnsi="黑体" w:eastAsia="黑体" w:cs="黑体"/>
          <w:sz w:val="32"/>
          <w:szCs w:val="32"/>
        </w:rPr>
      </w:pPr>
    </w:p>
    <w:p w14:paraId="32088C80">
      <w:pPr>
        <w:spacing w:line="360" w:lineRule="exact"/>
        <w:rPr>
          <w:rFonts w:hint="eastAsia" w:ascii="黑体" w:hAnsi="黑体" w:eastAsia="黑体" w:cs="黑体"/>
          <w:sz w:val="32"/>
          <w:szCs w:val="32"/>
        </w:rPr>
      </w:pPr>
    </w:p>
    <w:p w14:paraId="71CD9AF2">
      <w:pPr>
        <w:spacing w:line="360" w:lineRule="exact"/>
        <w:rPr>
          <w:rFonts w:hint="eastAsia" w:ascii="黑体" w:hAnsi="黑体" w:eastAsia="黑体" w:cs="黑体"/>
          <w:sz w:val="32"/>
          <w:szCs w:val="32"/>
        </w:rPr>
      </w:pPr>
    </w:p>
    <w:p w14:paraId="4F90DD4E">
      <w:pPr>
        <w:spacing w:line="360" w:lineRule="exact"/>
        <w:rPr>
          <w:rFonts w:hint="eastAsia" w:ascii="黑体" w:hAnsi="黑体" w:eastAsia="黑体" w:cs="黑体"/>
          <w:sz w:val="32"/>
          <w:szCs w:val="32"/>
        </w:rPr>
      </w:pPr>
    </w:p>
    <w:p w14:paraId="1E842233">
      <w:pPr>
        <w:spacing w:line="360" w:lineRule="exact"/>
        <w:rPr>
          <w:rFonts w:hint="eastAsia" w:ascii="黑体" w:hAnsi="黑体" w:eastAsia="黑体" w:cs="黑体"/>
          <w:sz w:val="32"/>
          <w:szCs w:val="32"/>
        </w:rPr>
      </w:pPr>
    </w:p>
    <w:p w14:paraId="241537C1">
      <w:pPr>
        <w:spacing w:line="360" w:lineRule="exact"/>
        <w:rPr>
          <w:rFonts w:hint="eastAsia" w:ascii="黑体" w:hAnsi="黑体" w:eastAsia="黑体" w:cs="黑体"/>
          <w:sz w:val="32"/>
          <w:szCs w:val="32"/>
        </w:rPr>
      </w:pPr>
    </w:p>
    <w:p w14:paraId="6CB2CF94">
      <w:pPr>
        <w:spacing w:line="360" w:lineRule="exact"/>
        <w:rPr>
          <w:rFonts w:hint="eastAsia" w:ascii="黑体" w:hAnsi="黑体" w:eastAsia="黑体" w:cs="黑体"/>
          <w:sz w:val="32"/>
          <w:szCs w:val="32"/>
        </w:rPr>
      </w:pPr>
    </w:p>
    <w:p w14:paraId="403117AC">
      <w:pPr>
        <w:spacing w:line="360" w:lineRule="exact"/>
        <w:rPr>
          <w:rFonts w:hint="eastAsia" w:ascii="黑体" w:hAnsi="黑体" w:eastAsia="黑体" w:cs="黑体"/>
          <w:sz w:val="32"/>
          <w:szCs w:val="32"/>
        </w:rPr>
      </w:pPr>
    </w:p>
    <w:p w14:paraId="22047756">
      <w:pPr>
        <w:spacing w:line="360" w:lineRule="exact"/>
        <w:rPr>
          <w:rFonts w:hint="eastAsia" w:ascii="黑体" w:hAnsi="黑体" w:eastAsia="黑体" w:cs="黑体"/>
          <w:sz w:val="32"/>
          <w:szCs w:val="32"/>
        </w:rPr>
      </w:pPr>
    </w:p>
    <w:p w14:paraId="74EE27CD">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r>
        <w:rPr>
          <w:rFonts w:hint="eastAsia" w:ascii="仿宋_GB2312" w:hAnsi="仿宋_GB2312" w:eastAsia="仿宋_GB2312" w:cs="仿宋_GB2312"/>
          <w:sz w:val="28"/>
          <w:szCs w:val="28"/>
        </w:rPr>
        <w:t>《市场调研表》及《设备资料》（此表为</w:t>
      </w:r>
      <w:r>
        <w:rPr>
          <w:rFonts w:hint="eastAsia" w:ascii="仿宋_GB2312" w:hAnsi="仿宋_GB2312" w:eastAsia="仿宋_GB2312" w:cs="仿宋_GB2312"/>
          <w:b/>
          <w:bCs/>
          <w:sz w:val="28"/>
          <w:szCs w:val="28"/>
        </w:rPr>
        <w:t>PDF版</w:t>
      </w:r>
      <w:r>
        <w:rPr>
          <w:rFonts w:hint="eastAsia" w:ascii="仿宋_GB2312" w:hAnsi="仿宋_GB2312" w:eastAsia="仿宋_GB2312" w:cs="仿宋_GB2312"/>
          <w:sz w:val="28"/>
          <w:szCs w:val="28"/>
        </w:rPr>
        <w:t>发邮箱，名称：项目编号+项目名称+品牌及型号）</w:t>
      </w:r>
    </w:p>
    <w:p w14:paraId="50382942">
      <w:pPr>
        <w:jc w:val="center"/>
        <w:rPr>
          <w:rFonts w:hint="eastAsia" w:ascii="宋体" w:hAnsi="宋体" w:eastAsia="宋体" w:cs="宋体"/>
          <w:b/>
          <w:bCs/>
          <w:sz w:val="44"/>
          <w:szCs w:val="44"/>
        </w:rPr>
      </w:pPr>
    </w:p>
    <w:p w14:paraId="20221209">
      <w:pPr>
        <w:jc w:val="center"/>
        <w:rPr>
          <w:rFonts w:hint="eastAsia" w:ascii="宋体" w:hAnsi="宋体" w:eastAsia="宋体" w:cs="宋体"/>
          <w:b/>
          <w:bCs/>
          <w:sz w:val="44"/>
          <w:szCs w:val="44"/>
        </w:rPr>
      </w:pPr>
      <w:r>
        <w:rPr>
          <w:rFonts w:hint="eastAsia" w:ascii="宋体" w:hAnsi="宋体" w:eastAsia="宋体" w:cs="宋体"/>
          <w:b/>
          <w:bCs/>
          <w:sz w:val="44"/>
          <w:szCs w:val="44"/>
        </w:rPr>
        <w:t>市场调研表</w:t>
      </w:r>
    </w:p>
    <w:tbl>
      <w:tblPr>
        <w:tblStyle w:val="8"/>
        <w:tblW w:w="5554" w:type="pct"/>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2"/>
        <w:gridCol w:w="2432"/>
        <w:gridCol w:w="2323"/>
        <w:gridCol w:w="2648"/>
      </w:tblGrid>
      <w:tr w14:paraId="1F70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22" w:type="pct"/>
            <w:vAlign w:val="center"/>
          </w:tcPr>
          <w:p w14:paraId="02C5DC09">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设备名称</w:t>
            </w:r>
          </w:p>
        </w:tc>
        <w:tc>
          <w:tcPr>
            <w:tcW w:w="1208" w:type="pct"/>
            <w:vAlign w:val="center"/>
          </w:tcPr>
          <w:p w14:paraId="69B38678">
            <w:pPr>
              <w:jc w:val="center"/>
              <w:rPr>
                <w:rFonts w:hint="eastAsia" w:ascii="仿宋_GB2312" w:hAnsi="仿宋_GB2312" w:eastAsia="仿宋_GB2312" w:cs="仿宋_GB2312"/>
                <w:bCs/>
                <w:sz w:val="30"/>
                <w:szCs w:val="30"/>
              </w:rPr>
            </w:pPr>
          </w:p>
        </w:tc>
        <w:tc>
          <w:tcPr>
            <w:tcW w:w="1153" w:type="pct"/>
            <w:vAlign w:val="center"/>
          </w:tcPr>
          <w:p w14:paraId="0E630BCA">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设备型号</w:t>
            </w:r>
          </w:p>
        </w:tc>
        <w:tc>
          <w:tcPr>
            <w:tcW w:w="1315" w:type="pct"/>
            <w:tcBorders>
              <w:bottom w:val="single" w:color="auto" w:sz="4" w:space="0"/>
            </w:tcBorders>
            <w:vAlign w:val="center"/>
          </w:tcPr>
          <w:p w14:paraId="7B6E6AFB">
            <w:pPr>
              <w:jc w:val="center"/>
              <w:rPr>
                <w:rFonts w:hint="eastAsia" w:ascii="仿宋_GB2312" w:hAnsi="仿宋_GB2312" w:eastAsia="仿宋_GB2312" w:cs="仿宋_GB2312"/>
                <w:bCs/>
                <w:sz w:val="30"/>
                <w:szCs w:val="30"/>
              </w:rPr>
            </w:pPr>
          </w:p>
        </w:tc>
      </w:tr>
      <w:tr w14:paraId="49F2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Align w:val="center"/>
          </w:tcPr>
          <w:p w14:paraId="5B79AD8C">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注册证号</w:t>
            </w:r>
          </w:p>
        </w:tc>
        <w:tc>
          <w:tcPr>
            <w:tcW w:w="1208" w:type="pct"/>
            <w:vAlign w:val="center"/>
          </w:tcPr>
          <w:p w14:paraId="722AB0FE">
            <w:pPr>
              <w:jc w:val="center"/>
              <w:rPr>
                <w:rFonts w:hint="eastAsia" w:ascii="仿宋_GB2312" w:hAnsi="仿宋_GB2312" w:eastAsia="仿宋_GB2312" w:cs="仿宋_GB2312"/>
                <w:bCs/>
                <w:sz w:val="30"/>
                <w:szCs w:val="30"/>
              </w:rPr>
            </w:pPr>
          </w:p>
        </w:tc>
        <w:tc>
          <w:tcPr>
            <w:tcW w:w="1153" w:type="pct"/>
            <w:vAlign w:val="center"/>
          </w:tcPr>
          <w:p w14:paraId="36A4A187">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交货周期</w:t>
            </w:r>
          </w:p>
        </w:tc>
        <w:tc>
          <w:tcPr>
            <w:tcW w:w="1315" w:type="pct"/>
            <w:tcBorders>
              <w:top w:val="single" w:color="auto" w:sz="4" w:space="0"/>
            </w:tcBorders>
            <w:vAlign w:val="center"/>
          </w:tcPr>
          <w:p w14:paraId="278F5F41">
            <w:pPr>
              <w:jc w:val="center"/>
              <w:rPr>
                <w:rFonts w:hint="eastAsia" w:ascii="仿宋_GB2312" w:hAnsi="仿宋_GB2312" w:eastAsia="仿宋_GB2312" w:cs="仿宋_GB2312"/>
                <w:bCs/>
                <w:sz w:val="30"/>
                <w:szCs w:val="30"/>
              </w:rPr>
            </w:pPr>
          </w:p>
        </w:tc>
      </w:tr>
      <w:tr w14:paraId="6301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322" w:type="pct"/>
            <w:vAlign w:val="center"/>
          </w:tcPr>
          <w:p w14:paraId="200C2F2D">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生产厂家</w:t>
            </w:r>
          </w:p>
        </w:tc>
        <w:tc>
          <w:tcPr>
            <w:tcW w:w="3677" w:type="pct"/>
            <w:gridSpan w:val="3"/>
            <w:vAlign w:val="center"/>
          </w:tcPr>
          <w:p w14:paraId="68F6F318">
            <w:pPr>
              <w:jc w:val="center"/>
              <w:rPr>
                <w:rFonts w:hint="eastAsia" w:ascii="仿宋_GB2312" w:hAnsi="仿宋_GB2312" w:eastAsia="仿宋_GB2312" w:cs="仿宋_GB2312"/>
                <w:bCs/>
                <w:sz w:val="30"/>
                <w:szCs w:val="30"/>
              </w:rPr>
            </w:pPr>
          </w:p>
        </w:tc>
      </w:tr>
      <w:tr w14:paraId="41969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Align w:val="center"/>
          </w:tcPr>
          <w:p w14:paraId="7604E3D2">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市场报价</w:t>
            </w:r>
          </w:p>
          <w:p w14:paraId="408BB07C">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208" w:type="pct"/>
            <w:vAlign w:val="center"/>
          </w:tcPr>
          <w:p w14:paraId="38ECA217">
            <w:pPr>
              <w:jc w:val="right"/>
              <w:rPr>
                <w:rFonts w:hint="eastAsia" w:ascii="仿宋_GB2312" w:hAnsi="仿宋_GB2312" w:eastAsia="仿宋_GB2312" w:cs="仿宋_GB2312"/>
                <w:bCs/>
                <w:sz w:val="30"/>
                <w:szCs w:val="30"/>
              </w:rPr>
            </w:pPr>
          </w:p>
        </w:tc>
        <w:tc>
          <w:tcPr>
            <w:tcW w:w="1153" w:type="pct"/>
            <w:vAlign w:val="center"/>
          </w:tcPr>
          <w:p w14:paraId="1A919087">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优惠价</w:t>
            </w:r>
          </w:p>
          <w:p w14:paraId="1B2574E5">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315" w:type="pct"/>
            <w:tcBorders>
              <w:top w:val="single" w:color="auto" w:sz="4" w:space="0"/>
            </w:tcBorders>
            <w:vAlign w:val="center"/>
          </w:tcPr>
          <w:p w14:paraId="2B0D546C">
            <w:pPr>
              <w:jc w:val="right"/>
              <w:rPr>
                <w:rFonts w:hint="eastAsia" w:ascii="仿宋_GB2312" w:hAnsi="仿宋_GB2312" w:eastAsia="仿宋_GB2312" w:cs="仿宋_GB2312"/>
                <w:bCs/>
                <w:sz w:val="30"/>
                <w:szCs w:val="30"/>
              </w:rPr>
            </w:pPr>
          </w:p>
        </w:tc>
      </w:tr>
      <w:tr w14:paraId="1845C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exact"/>
        </w:trPr>
        <w:tc>
          <w:tcPr>
            <w:tcW w:w="1322" w:type="pct"/>
            <w:vAlign w:val="center"/>
          </w:tcPr>
          <w:p w14:paraId="314F9EB9">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质保期</w:t>
            </w:r>
          </w:p>
        </w:tc>
        <w:tc>
          <w:tcPr>
            <w:tcW w:w="1208" w:type="pct"/>
            <w:vAlign w:val="center"/>
          </w:tcPr>
          <w:p w14:paraId="5BEFBF08">
            <w:pPr>
              <w:rPr>
                <w:rFonts w:hint="eastAsia" w:ascii="仿宋_GB2312" w:hAnsi="仿宋_GB2312" w:eastAsia="仿宋_GB2312" w:cs="仿宋_GB2312"/>
                <w:bCs/>
                <w:sz w:val="30"/>
                <w:szCs w:val="30"/>
              </w:rPr>
            </w:pPr>
          </w:p>
        </w:tc>
        <w:tc>
          <w:tcPr>
            <w:tcW w:w="1153" w:type="pct"/>
            <w:vAlign w:val="center"/>
          </w:tcPr>
          <w:p w14:paraId="7B5A3B7E">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使用年限</w:t>
            </w:r>
          </w:p>
        </w:tc>
        <w:tc>
          <w:tcPr>
            <w:tcW w:w="1315" w:type="pct"/>
            <w:vAlign w:val="center"/>
          </w:tcPr>
          <w:p w14:paraId="51295728">
            <w:pPr>
              <w:ind w:firstLine="2700" w:firstLineChars="900"/>
              <w:jc w:val="center"/>
              <w:rPr>
                <w:rFonts w:hint="eastAsia" w:ascii="仿宋_GB2312" w:hAnsi="仿宋_GB2312" w:eastAsia="仿宋_GB2312" w:cs="仿宋_GB2312"/>
                <w:bCs/>
                <w:sz w:val="30"/>
                <w:szCs w:val="30"/>
              </w:rPr>
            </w:pPr>
          </w:p>
        </w:tc>
      </w:tr>
      <w:tr w14:paraId="78F9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1322" w:type="pct"/>
            <w:vAlign w:val="center"/>
          </w:tcPr>
          <w:p w14:paraId="32B85526">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配置清单</w:t>
            </w:r>
          </w:p>
        </w:tc>
        <w:tc>
          <w:tcPr>
            <w:tcW w:w="3677" w:type="pct"/>
            <w:gridSpan w:val="3"/>
            <w:vAlign w:val="center"/>
          </w:tcPr>
          <w:p w14:paraId="464687CD">
            <w:pPr>
              <w:jc w:val="center"/>
              <w:rPr>
                <w:rFonts w:hint="eastAsia" w:ascii="仿宋_GB2312" w:hAnsi="仿宋_GB2312" w:eastAsia="仿宋_GB2312" w:cs="仿宋_GB2312"/>
                <w:bCs/>
                <w:sz w:val="30"/>
                <w:szCs w:val="30"/>
              </w:rPr>
            </w:pPr>
          </w:p>
          <w:p w14:paraId="3251CFE6">
            <w:pPr>
              <w:jc w:val="both"/>
              <w:rPr>
                <w:rFonts w:hint="eastAsia" w:ascii="仿宋_GB2312" w:hAnsi="仿宋_GB2312" w:eastAsia="仿宋_GB2312" w:cs="仿宋_GB2312"/>
                <w:bCs/>
                <w:sz w:val="30"/>
                <w:szCs w:val="30"/>
              </w:rPr>
            </w:pPr>
          </w:p>
        </w:tc>
      </w:tr>
      <w:tr w14:paraId="27BA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restart"/>
            <w:vAlign w:val="center"/>
          </w:tcPr>
          <w:p w14:paraId="25C28A63">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主要技术参数</w:t>
            </w:r>
          </w:p>
        </w:tc>
        <w:tc>
          <w:tcPr>
            <w:tcW w:w="3677" w:type="pct"/>
            <w:gridSpan w:val="3"/>
            <w:vAlign w:val="center"/>
          </w:tcPr>
          <w:p w14:paraId="7E1F05E4">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r>
      <w:tr w14:paraId="21E92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14:paraId="2174BC71">
            <w:pPr>
              <w:jc w:val="center"/>
              <w:rPr>
                <w:rFonts w:hint="eastAsia" w:ascii="仿宋_GB2312" w:hAnsi="仿宋_GB2312" w:eastAsia="仿宋_GB2312" w:cs="仿宋_GB2312"/>
                <w:bCs/>
                <w:sz w:val="30"/>
                <w:szCs w:val="30"/>
              </w:rPr>
            </w:pPr>
          </w:p>
        </w:tc>
        <w:tc>
          <w:tcPr>
            <w:tcW w:w="3677" w:type="pct"/>
            <w:gridSpan w:val="3"/>
            <w:vAlign w:val="center"/>
          </w:tcPr>
          <w:p w14:paraId="51C3AAE3">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r>
      <w:tr w14:paraId="738F7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22" w:type="pct"/>
            <w:vMerge w:val="continue"/>
            <w:vAlign w:val="center"/>
          </w:tcPr>
          <w:p w14:paraId="542BFDE4">
            <w:pPr>
              <w:jc w:val="center"/>
              <w:rPr>
                <w:rFonts w:hint="eastAsia" w:ascii="仿宋_GB2312" w:hAnsi="仿宋_GB2312" w:eastAsia="仿宋_GB2312" w:cs="仿宋_GB2312"/>
                <w:bCs/>
                <w:sz w:val="30"/>
                <w:szCs w:val="30"/>
              </w:rPr>
            </w:pPr>
          </w:p>
        </w:tc>
        <w:tc>
          <w:tcPr>
            <w:tcW w:w="3677" w:type="pct"/>
            <w:gridSpan w:val="3"/>
            <w:vAlign w:val="center"/>
          </w:tcPr>
          <w:p w14:paraId="7A7C289D">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r>
      <w:tr w14:paraId="28A3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restart"/>
            <w:vAlign w:val="center"/>
          </w:tcPr>
          <w:p w14:paraId="74967889">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同型号设备</w:t>
            </w:r>
          </w:p>
          <w:p w14:paraId="6B544651">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采购情况</w:t>
            </w:r>
          </w:p>
        </w:tc>
        <w:tc>
          <w:tcPr>
            <w:tcW w:w="2362" w:type="pct"/>
            <w:gridSpan w:val="2"/>
            <w:tcBorders>
              <w:right w:val="single" w:color="auto" w:sz="4" w:space="0"/>
            </w:tcBorders>
            <w:vAlign w:val="center"/>
          </w:tcPr>
          <w:p w14:paraId="0393403D">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医院名称</w:t>
            </w:r>
          </w:p>
        </w:tc>
        <w:tc>
          <w:tcPr>
            <w:tcW w:w="1315" w:type="pct"/>
            <w:tcBorders>
              <w:left w:val="single" w:color="auto" w:sz="4" w:space="0"/>
              <w:bottom w:val="single" w:color="auto" w:sz="4" w:space="0"/>
            </w:tcBorders>
            <w:vAlign w:val="center"/>
          </w:tcPr>
          <w:p w14:paraId="52F24001">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成交价（万元）</w:t>
            </w:r>
          </w:p>
        </w:tc>
      </w:tr>
      <w:tr w14:paraId="1ECE6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14:paraId="45E20542">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14:paraId="5A9ED9B0">
            <w:pPr>
              <w:tabs>
                <w:tab w:val="left" w:pos="1710"/>
              </w:tabs>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1315" w:type="pct"/>
            <w:tcBorders>
              <w:top w:val="single" w:color="auto" w:sz="4" w:space="0"/>
              <w:left w:val="single" w:color="auto" w:sz="4" w:space="0"/>
            </w:tcBorders>
            <w:vAlign w:val="center"/>
          </w:tcPr>
          <w:p w14:paraId="102060E4">
            <w:pPr>
              <w:tabs>
                <w:tab w:val="left" w:pos="1710"/>
              </w:tabs>
              <w:jc w:val="center"/>
              <w:rPr>
                <w:rFonts w:hint="eastAsia" w:ascii="仿宋_GB2312" w:hAnsi="仿宋_GB2312" w:eastAsia="仿宋_GB2312" w:cs="仿宋_GB2312"/>
                <w:bCs/>
                <w:sz w:val="30"/>
                <w:szCs w:val="30"/>
              </w:rPr>
            </w:pPr>
          </w:p>
        </w:tc>
      </w:tr>
      <w:tr w14:paraId="5D02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14:paraId="1103C117">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14:paraId="4353DF24">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1315" w:type="pct"/>
            <w:tcBorders>
              <w:left w:val="single" w:color="auto" w:sz="4" w:space="0"/>
            </w:tcBorders>
            <w:vAlign w:val="center"/>
          </w:tcPr>
          <w:p w14:paraId="4A035149">
            <w:pPr>
              <w:jc w:val="center"/>
              <w:rPr>
                <w:rFonts w:hint="eastAsia" w:ascii="仿宋_GB2312" w:hAnsi="仿宋_GB2312" w:eastAsia="仿宋_GB2312" w:cs="仿宋_GB2312"/>
                <w:bCs/>
                <w:sz w:val="30"/>
                <w:szCs w:val="30"/>
              </w:rPr>
            </w:pPr>
          </w:p>
        </w:tc>
      </w:tr>
      <w:tr w14:paraId="3898A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14:paraId="2426CE63">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14:paraId="26EFA42B">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1315" w:type="pct"/>
            <w:tcBorders>
              <w:left w:val="single" w:color="auto" w:sz="4" w:space="0"/>
            </w:tcBorders>
            <w:vAlign w:val="center"/>
          </w:tcPr>
          <w:p w14:paraId="54D79F57">
            <w:pPr>
              <w:jc w:val="center"/>
              <w:rPr>
                <w:rFonts w:hint="eastAsia" w:ascii="仿宋_GB2312" w:hAnsi="仿宋_GB2312" w:eastAsia="仿宋_GB2312" w:cs="仿宋_GB2312"/>
                <w:bCs/>
                <w:sz w:val="30"/>
                <w:szCs w:val="30"/>
              </w:rPr>
            </w:pPr>
          </w:p>
        </w:tc>
      </w:tr>
    </w:tbl>
    <w:p w14:paraId="0EE68C4E">
      <w:pPr>
        <w:spacing w:line="360" w:lineRule="exact"/>
        <w:rPr>
          <w:rFonts w:ascii="宋体" w:hAnsi="宋体" w:cs="宋体"/>
          <w:sz w:val="28"/>
          <w:szCs w:val="28"/>
        </w:rPr>
        <w:sectPr>
          <w:pgSz w:w="11906" w:h="16838"/>
          <w:pgMar w:top="2098" w:right="1474" w:bottom="1984" w:left="1587" w:header="851" w:footer="992" w:gutter="0"/>
          <w:cols w:space="720" w:num="1"/>
          <w:docGrid w:type="lines" w:linePitch="312" w:charSpace="0"/>
        </w:sectPr>
      </w:pPr>
    </w:p>
    <w:p w14:paraId="4BDA0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设备资料</w:t>
      </w:r>
    </w:p>
    <w:p w14:paraId="236070EA">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项目编号:项目名称:</w:t>
      </w:r>
    </w:p>
    <w:p w14:paraId="51CF3B1F">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设备名称(注册证名称)：型号：</w:t>
      </w:r>
    </w:p>
    <w:p w14:paraId="42CC4A24">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生产厂家：</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56236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4D131B50">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6547" w:type="dxa"/>
            <w:vAlign w:val="center"/>
          </w:tcPr>
          <w:p w14:paraId="10D4B7D4">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资料名称</w:t>
            </w:r>
          </w:p>
        </w:tc>
        <w:tc>
          <w:tcPr>
            <w:tcW w:w="1411" w:type="dxa"/>
            <w:vAlign w:val="center"/>
          </w:tcPr>
          <w:p w14:paraId="43665A7D">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页码</w:t>
            </w:r>
          </w:p>
        </w:tc>
      </w:tr>
      <w:tr w14:paraId="4CBB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6CC90C85">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p>
        </w:tc>
        <w:tc>
          <w:tcPr>
            <w:tcW w:w="6547" w:type="dxa"/>
            <w:vAlign w:val="center"/>
          </w:tcPr>
          <w:p w14:paraId="76D25115">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生产厂家营业执照、生产许可证及明细表（明细表中报名设备条目用红线标示）</w:t>
            </w:r>
          </w:p>
        </w:tc>
        <w:tc>
          <w:tcPr>
            <w:tcW w:w="1411" w:type="dxa"/>
          </w:tcPr>
          <w:p w14:paraId="0D1B1575">
            <w:pPr>
              <w:spacing w:line="320" w:lineRule="exact"/>
              <w:jc w:val="center"/>
              <w:rPr>
                <w:rFonts w:hint="eastAsia" w:ascii="仿宋_GB2312" w:hAnsi="仿宋_GB2312" w:eastAsia="仿宋_GB2312" w:cs="仿宋_GB2312"/>
                <w:sz w:val="30"/>
                <w:szCs w:val="30"/>
              </w:rPr>
            </w:pPr>
          </w:p>
        </w:tc>
      </w:tr>
      <w:tr w14:paraId="2098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76DEA038">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p>
        </w:tc>
        <w:tc>
          <w:tcPr>
            <w:tcW w:w="6547" w:type="dxa"/>
            <w:vAlign w:val="center"/>
          </w:tcPr>
          <w:p w14:paraId="112A9FFA">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使用年限证明文件（设备铭牌照片或说明书等官方文件，需用红线标示使用年限）</w:t>
            </w:r>
          </w:p>
        </w:tc>
        <w:tc>
          <w:tcPr>
            <w:tcW w:w="1411" w:type="dxa"/>
          </w:tcPr>
          <w:p w14:paraId="24136240">
            <w:pPr>
              <w:spacing w:line="320" w:lineRule="exact"/>
              <w:jc w:val="center"/>
              <w:rPr>
                <w:rFonts w:hint="eastAsia" w:ascii="仿宋_GB2312" w:hAnsi="仿宋_GB2312" w:eastAsia="仿宋_GB2312" w:cs="仿宋_GB2312"/>
                <w:sz w:val="30"/>
                <w:szCs w:val="30"/>
              </w:rPr>
            </w:pPr>
          </w:p>
        </w:tc>
      </w:tr>
      <w:tr w14:paraId="129F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0886AD5B">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6547" w:type="dxa"/>
            <w:vAlign w:val="center"/>
          </w:tcPr>
          <w:p w14:paraId="42755D97">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报名设备价格证明3份（销售发票或合同）</w:t>
            </w:r>
          </w:p>
        </w:tc>
        <w:tc>
          <w:tcPr>
            <w:tcW w:w="1411" w:type="dxa"/>
          </w:tcPr>
          <w:p w14:paraId="34FF7A59">
            <w:pPr>
              <w:spacing w:line="320" w:lineRule="exact"/>
              <w:jc w:val="center"/>
              <w:rPr>
                <w:rFonts w:hint="eastAsia" w:ascii="仿宋_GB2312" w:hAnsi="仿宋_GB2312" w:eastAsia="仿宋_GB2312" w:cs="仿宋_GB2312"/>
                <w:sz w:val="30"/>
                <w:szCs w:val="30"/>
              </w:rPr>
            </w:pPr>
          </w:p>
        </w:tc>
      </w:tr>
      <w:tr w14:paraId="679B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0AEEEB8E">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6547" w:type="dxa"/>
            <w:vAlign w:val="center"/>
          </w:tcPr>
          <w:p w14:paraId="39B88BBD">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技术参数</w:t>
            </w:r>
          </w:p>
        </w:tc>
        <w:tc>
          <w:tcPr>
            <w:tcW w:w="1411" w:type="dxa"/>
          </w:tcPr>
          <w:p w14:paraId="220FF525">
            <w:pPr>
              <w:spacing w:line="320" w:lineRule="exact"/>
              <w:jc w:val="center"/>
              <w:rPr>
                <w:rFonts w:hint="eastAsia" w:ascii="仿宋_GB2312" w:hAnsi="仿宋_GB2312" w:eastAsia="仿宋_GB2312" w:cs="仿宋_GB2312"/>
                <w:sz w:val="30"/>
                <w:szCs w:val="30"/>
              </w:rPr>
            </w:pPr>
          </w:p>
        </w:tc>
      </w:tr>
      <w:tr w14:paraId="083F3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428F323B">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6547" w:type="dxa"/>
            <w:vAlign w:val="center"/>
          </w:tcPr>
          <w:p w14:paraId="6C580E7B">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配置清单</w:t>
            </w:r>
          </w:p>
        </w:tc>
        <w:tc>
          <w:tcPr>
            <w:tcW w:w="1411" w:type="dxa"/>
          </w:tcPr>
          <w:p w14:paraId="71A18F7B">
            <w:pPr>
              <w:spacing w:line="320" w:lineRule="exact"/>
              <w:jc w:val="center"/>
              <w:rPr>
                <w:rFonts w:hint="eastAsia" w:ascii="仿宋_GB2312" w:hAnsi="仿宋_GB2312" w:eastAsia="仿宋_GB2312" w:cs="仿宋_GB2312"/>
                <w:sz w:val="30"/>
                <w:szCs w:val="30"/>
              </w:rPr>
            </w:pPr>
          </w:p>
        </w:tc>
      </w:tr>
      <w:tr w14:paraId="0A98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CDCF6A2">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6547" w:type="dxa"/>
            <w:vAlign w:val="center"/>
          </w:tcPr>
          <w:p w14:paraId="3AC4F8FB">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报名设备型号的产品彩页</w:t>
            </w:r>
          </w:p>
        </w:tc>
        <w:tc>
          <w:tcPr>
            <w:tcW w:w="1411" w:type="dxa"/>
          </w:tcPr>
          <w:p w14:paraId="413BA0F1">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r w14:paraId="2EB5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76D24AEE">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6547" w:type="dxa"/>
            <w:vAlign w:val="center"/>
          </w:tcPr>
          <w:p w14:paraId="6AC1F399">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其他补充资料</w:t>
            </w:r>
          </w:p>
        </w:tc>
        <w:tc>
          <w:tcPr>
            <w:tcW w:w="1411" w:type="dxa"/>
          </w:tcPr>
          <w:p w14:paraId="42AD3548">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bl>
    <w:p w14:paraId="5C3EFFB3">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14:paraId="205A0741">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仿宋_GB2312" w:hAnsi="仿宋_GB2312" w:eastAsia="仿宋_GB2312" w:cs="仿宋_GB2312"/>
          <w:sz w:val="28"/>
          <w:szCs w:val="28"/>
        </w:rPr>
        <w:t>《设备信息表》（此表为</w:t>
      </w:r>
      <w:r>
        <w:rPr>
          <w:rFonts w:hint="eastAsia" w:ascii="仿宋_GB2312" w:hAnsi="仿宋_GB2312" w:eastAsia="仿宋_GB2312" w:cs="仿宋_GB2312"/>
          <w:b/>
          <w:bCs/>
          <w:sz w:val="28"/>
          <w:szCs w:val="28"/>
        </w:rPr>
        <w:t>Excel版</w:t>
      </w:r>
      <w:r>
        <w:rPr>
          <w:rFonts w:hint="eastAsia" w:ascii="仿宋_GB2312" w:hAnsi="仿宋_GB2312" w:eastAsia="仿宋_GB2312" w:cs="仿宋_GB2312"/>
          <w:sz w:val="28"/>
          <w:szCs w:val="28"/>
        </w:rPr>
        <w:t>发邮箱，名称：项目编号+项目名称+品牌及型号）</w:t>
      </w:r>
    </w:p>
    <w:p w14:paraId="7F39754D"/>
    <w:p w14:paraId="5E042A2B"/>
    <w:tbl>
      <w:tblPr>
        <w:tblStyle w:val="8"/>
        <w:tblpPr w:leftFromText="180" w:rightFromText="180" w:vertAnchor="page" w:horzAnchor="page" w:tblpXSpec="center" w:tblpY="2844"/>
        <w:tblW w:w="13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99"/>
        <w:gridCol w:w="1028"/>
        <w:gridCol w:w="1257"/>
        <w:gridCol w:w="1775"/>
        <w:gridCol w:w="1902"/>
        <w:gridCol w:w="895"/>
        <w:gridCol w:w="866"/>
        <w:gridCol w:w="866"/>
        <w:gridCol w:w="935"/>
        <w:gridCol w:w="982"/>
      </w:tblGrid>
      <w:tr w14:paraId="05BE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369" w:type="dxa"/>
            <w:vMerge w:val="restart"/>
            <w:vAlign w:val="center"/>
          </w:tcPr>
          <w:p w14:paraId="7B670C17">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tc>
        <w:tc>
          <w:tcPr>
            <w:tcW w:w="1399" w:type="dxa"/>
            <w:vMerge w:val="restart"/>
            <w:vAlign w:val="center"/>
          </w:tcPr>
          <w:p w14:paraId="46825BEE">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028" w:type="dxa"/>
            <w:vMerge w:val="restart"/>
            <w:vAlign w:val="center"/>
          </w:tcPr>
          <w:p w14:paraId="7EF024C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257" w:type="dxa"/>
            <w:vMerge w:val="restart"/>
            <w:vAlign w:val="center"/>
          </w:tcPr>
          <w:p w14:paraId="412F6E30">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注册证号</w:t>
            </w:r>
          </w:p>
        </w:tc>
        <w:tc>
          <w:tcPr>
            <w:tcW w:w="1775" w:type="dxa"/>
            <w:vMerge w:val="restart"/>
            <w:vAlign w:val="center"/>
          </w:tcPr>
          <w:p w14:paraId="066C34A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902" w:type="dxa"/>
            <w:vMerge w:val="restart"/>
            <w:vAlign w:val="center"/>
          </w:tcPr>
          <w:p w14:paraId="12F8850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895" w:type="dxa"/>
            <w:vMerge w:val="restart"/>
            <w:vAlign w:val="center"/>
          </w:tcPr>
          <w:p w14:paraId="1714A9E7">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866" w:type="dxa"/>
            <w:vMerge w:val="restart"/>
            <w:vAlign w:val="center"/>
          </w:tcPr>
          <w:p w14:paraId="65EB46C5">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866" w:type="dxa"/>
            <w:vMerge w:val="restart"/>
            <w:vAlign w:val="center"/>
          </w:tcPr>
          <w:p w14:paraId="5711CFC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35" w:type="dxa"/>
            <w:vMerge w:val="restart"/>
            <w:vAlign w:val="center"/>
          </w:tcPr>
          <w:p w14:paraId="1F653CE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设备价格</w:t>
            </w:r>
          </w:p>
        </w:tc>
        <w:tc>
          <w:tcPr>
            <w:tcW w:w="982" w:type="dxa"/>
            <w:vMerge w:val="restart"/>
            <w:vAlign w:val="center"/>
          </w:tcPr>
          <w:p w14:paraId="5DAE5C7A">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使用年限</w:t>
            </w:r>
          </w:p>
        </w:tc>
      </w:tr>
      <w:tr w14:paraId="3E177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369" w:type="dxa"/>
            <w:vMerge w:val="continue"/>
            <w:vAlign w:val="center"/>
          </w:tcPr>
          <w:p w14:paraId="65E0A579">
            <w:pPr>
              <w:spacing w:line="360" w:lineRule="exact"/>
              <w:jc w:val="center"/>
              <w:rPr>
                <w:rFonts w:hint="eastAsia" w:ascii="仿宋_GB2312" w:hAnsi="仿宋_GB2312" w:eastAsia="仿宋_GB2312" w:cs="仿宋_GB2312"/>
                <w:sz w:val="28"/>
                <w:szCs w:val="28"/>
              </w:rPr>
            </w:pPr>
          </w:p>
        </w:tc>
        <w:tc>
          <w:tcPr>
            <w:tcW w:w="1399" w:type="dxa"/>
            <w:vMerge w:val="continue"/>
            <w:vAlign w:val="center"/>
          </w:tcPr>
          <w:p w14:paraId="15AFEB7E">
            <w:pPr>
              <w:spacing w:line="360" w:lineRule="exact"/>
              <w:jc w:val="center"/>
              <w:rPr>
                <w:rFonts w:hint="eastAsia" w:ascii="仿宋_GB2312" w:hAnsi="仿宋_GB2312" w:eastAsia="仿宋_GB2312" w:cs="仿宋_GB2312"/>
                <w:sz w:val="28"/>
                <w:szCs w:val="28"/>
              </w:rPr>
            </w:pPr>
          </w:p>
        </w:tc>
        <w:tc>
          <w:tcPr>
            <w:tcW w:w="1028" w:type="dxa"/>
            <w:vMerge w:val="continue"/>
            <w:vAlign w:val="center"/>
          </w:tcPr>
          <w:p w14:paraId="2ED5CB47">
            <w:pPr>
              <w:spacing w:line="360" w:lineRule="exact"/>
              <w:jc w:val="center"/>
              <w:rPr>
                <w:rFonts w:hint="eastAsia" w:ascii="仿宋_GB2312" w:hAnsi="仿宋_GB2312" w:eastAsia="仿宋_GB2312" w:cs="仿宋_GB2312"/>
                <w:sz w:val="28"/>
                <w:szCs w:val="28"/>
              </w:rPr>
            </w:pPr>
          </w:p>
        </w:tc>
        <w:tc>
          <w:tcPr>
            <w:tcW w:w="1257" w:type="dxa"/>
            <w:vMerge w:val="continue"/>
            <w:vAlign w:val="center"/>
          </w:tcPr>
          <w:p w14:paraId="03CF6362">
            <w:pPr>
              <w:spacing w:line="360" w:lineRule="exact"/>
              <w:jc w:val="center"/>
              <w:rPr>
                <w:rFonts w:hint="eastAsia" w:ascii="仿宋_GB2312" w:hAnsi="仿宋_GB2312" w:eastAsia="仿宋_GB2312" w:cs="仿宋_GB2312"/>
                <w:sz w:val="28"/>
                <w:szCs w:val="28"/>
              </w:rPr>
            </w:pPr>
          </w:p>
        </w:tc>
        <w:tc>
          <w:tcPr>
            <w:tcW w:w="1775" w:type="dxa"/>
            <w:vMerge w:val="continue"/>
            <w:vAlign w:val="center"/>
          </w:tcPr>
          <w:p w14:paraId="18BC48DC">
            <w:pPr>
              <w:spacing w:line="360" w:lineRule="exact"/>
              <w:jc w:val="center"/>
              <w:rPr>
                <w:rFonts w:hint="eastAsia" w:ascii="仿宋_GB2312" w:hAnsi="仿宋_GB2312" w:eastAsia="仿宋_GB2312" w:cs="仿宋_GB2312"/>
                <w:sz w:val="28"/>
                <w:szCs w:val="28"/>
              </w:rPr>
            </w:pPr>
          </w:p>
        </w:tc>
        <w:tc>
          <w:tcPr>
            <w:tcW w:w="1902" w:type="dxa"/>
            <w:vMerge w:val="continue"/>
            <w:vAlign w:val="center"/>
          </w:tcPr>
          <w:p w14:paraId="2CAD1D23">
            <w:pPr>
              <w:spacing w:line="360" w:lineRule="exact"/>
              <w:jc w:val="center"/>
              <w:rPr>
                <w:rFonts w:hint="eastAsia" w:ascii="仿宋_GB2312" w:hAnsi="仿宋_GB2312" w:eastAsia="仿宋_GB2312" w:cs="仿宋_GB2312"/>
                <w:sz w:val="28"/>
                <w:szCs w:val="28"/>
              </w:rPr>
            </w:pPr>
          </w:p>
        </w:tc>
        <w:tc>
          <w:tcPr>
            <w:tcW w:w="895" w:type="dxa"/>
            <w:vMerge w:val="continue"/>
            <w:vAlign w:val="center"/>
          </w:tcPr>
          <w:p w14:paraId="05F17C61">
            <w:pPr>
              <w:spacing w:line="360" w:lineRule="exact"/>
              <w:jc w:val="center"/>
              <w:rPr>
                <w:rFonts w:hint="eastAsia" w:ascii="仿宋_GB2312" w:hAnsi="仿宋_GB2312" w:eastAsia="仿宋_GB2312" w:cs="仿宋_GB2312"/>
                <w:sz w:val="28"/>
                <w:szCs w:val="28"/>
              </w:rPr>
            </w:pPr>
          </w:p>
        </w:tc>
        <w:tc>
          <w:tcPr>
            <w:tcW w:w="866" w:type="dxa"/>
            <w:vMerge w:val="continue"/>
            <w:vAlign w:val="center"/>
          </w:tcPr>
          <w:p w14:paraId="5433EECF">
            <w:pPr>
              <w:spacing w:line="360" w:lineRule="exact"/>
              <w:jc w:val="center"/>
              <w:rPr>
                <w:rFonts w:hint="eastAsia" w:ascii="仿宋_GB2312" w:hAnsi="仿宋_GB2312" w:eastAsia="仿宋_GB2312" w:cs="仿宋_GB2312"/>
                <w:sz w:val="28"/>
                <w:szCs w:val="28"/>
              </w:rPr>
            </w:pPr>
          </w:p>
        </w:tc>
        <w:tc>
          <w:tcPr>
            <w:tcW w:w="866" w:type="dxa"/>
            <w:vMerge w:val="continue"/>
            <w:vAlign w:val="center"/>
          </w:tcPr>
          <w:p w14:paraId="02843B55">
            <w:pPr>
              <w:spacing w:line="360" w:lineRule="exact"/>
              <w:jc w:val="center"/>
              <w:rPr>
                <w:rFonts w:hint="eastAsia" w:ascii="仿宋_GB2312" w:hAnsi="仿宋_GB2312" w:eastAsia="仿宋_GB2312" w:cs="仿宋_GB2312"/>
                <w:sz w:val="28"/>
                <w:szCs w:val="28"/>
              </w:rPr>
            </w:pPr>
          </w:p>
        </w:tc>
        <w:tc>
          <w:tcPr>
            <w:tcW w:w="935" w:type="dxa"/>
            <w:vMerge w:val="continue"/>
            <w:vAlign w:val="center"/>
          </w:tcPr>
          <w:p w14:paraId="6F45991C">
            <w:pPr>
              <w:spacing w:line="360" w:lineRule="exact"/>
              <w:jc w:val="center"/>
              <w:rPr>
                <w:rFonts w:hint="eastAsia" w:ascii="仿宋_GB2312" w:hAnsi="仿宋_GB2312" w:eastAsia="仿宋_GB2312" w:cs="仿宋_GB2312"/>
                <w:sz w:val="28"/>
                <w:szCs w:val="28"/>
              </w:rPr>
            </w:pPr>
          </w:p>
        </w:tc>
        <w:tc>
          <w:tcPr>
            <w:tcW w:w="982" w:type="dxa"/>
            <w:vMerge w:val="continue"/>
            <w:vAlign w:val="center"/>
          </w:tcPr>
          <w:p w14:paraId="29F71400">
            <w:pPr>
              <w:spacing w:line="360" w:lineRule="exact"/>
              <w:jc w:val="center"/>
              <w:rPr>
                <w:rFonts w:hint="eastAsia" w:ascii="仿宋_GB2312" w:hAnsi="仿宋_GB2312" w:eastAsia="仿宋_GB2312" w:cs="仿宋_GB2312"/>
                <w:sz w:val="28"/>
                <w:szCs w:val="28"/>
              </w:rPr>
            </w:pPr>
          </w:p>
        </w:tc>
      </w:tr>
      <w:tr w14:paraId="6C99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1369" w:type="dxa"/>
            <w:vAlign w:val="center"/>
          </w:tcPr>
          <w:p w14:paraId="72BB34D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14:paraId="6DEBA9F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1399" w:type="dxa"/>
            <w:vAlign w:val="center"/>
          </w:tcPr>
          <w:p w14:paraId="65B9F02D">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14:paraId="6F3DB00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1028" w:type="dxa"/>
            <w:vAlign w:val="center"/>
          </w:tcPr>
          <w:p w14:paraId="704890D1">
            <w:pPr>
              <w:spacing w:line="360" w:lineRule="exact"/>
              <w:jc w:val="center"/>
              <w:rPr>
                <w:rFonts w:hint="eastAsia" w:ascii="仿宋_GB2312" w:hAnsi="仿宋_GB2312" w:eastAsia="仿宋_GB2312" w:cs="仿宋_GB2312"/>
                <w:sz w:val="28"/>
                <w:szCs w:val="28"/>
              </w:rPr>
            </w:pPr>
          </w:p>
        </w:tc>
        <w:tc>
          <w:tcPr>
            <w:tcW w:w="1257" w:type="dxa"/>
            <w:vAlign w:val="center"/>
          </w:tcPr>
          <w:p w14:paraId="4AF6E486">
            <w:pPr>
              <w:spacing w:line="360" w:lineRule="exact"/>
              <w:jc w:val="center"/>
              <w:rPr>
                <w:rFonts w:hint="eastAsia" w:ascii="仿宋_GB2312" w:hAnsi="仿宋_GB2312" w:eastAsia="仿宋_GB2312" w:cs="仿宋_GB2312"/>
                <w:sz w:val="28"/>
                <w:szCs w:val="28"/>
              </w:rPr>
            </w:pPr>
          </w:p>
        </w:tc>
        <w:tc>
          <w:tcPr>
            <w:tcW w:w="1775" w:type="dxa"/>
            <w:vAlign w:val="center"/>
          </w:tcPr>
          <w:p w14:paraId="4795FC0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以注册证产品名称为准</w:t>
            </w:r>
          </w:p>
        </w:tc>
        <w:tc>
          <w:tcPr>
            <w:tcW w:w="1902" w:type="dxa"/>
            <w:vAlign w:val="center"/>
          </w:tcPr>
          <w:p w14:paraId="768BAFA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与注册证批准型号一致</w:t>
            </w:r>
          </w:p>
        </w:tc>
        <w:tc>
          <w:tcPr>
            <w:tcW w:w="895" w:type="dxa"/>
            <w:vAlign w:val="center"/>
          </w:tcPr>
          <w:p w14:paraId="4FC983AA">
            <w:pPr>
              <w:spacing w:line="360" w:lineRule="exact"/>
              <w:jc w:val="center"/>
              <w:rPr>
                <w:rFonts w:hint="eastAsia" w:ascii="仿宋_GB2312" w:hAnsi="仿宋_GB2312" w:eastAsia="仿宋_GB2312" w:cs="仿宋_GB2312"/>
                <w:sz w:val="28"/>
                <w:szCs w:val="28"/>
              </w:rPr>
            </w:pPr>
          </w:p>
        </w:tc>
        <w:tc>
          <w:tcPr>
            <w:tcW w:w="866" w:type="dxa"/>
            <w:vAlign w:val="center"/>
          </w:tcPr>
          <w:p w14:paraId="15D0B498">
            <w:pPr>
              <w:spacing w:line="360" w:lineRule="exact"/>
              <w:jc w:val="center"/>
              <w:rPr>
                <w:rFonts w:hint="eastAsia" w:ascii="仿宋_GB2312" w:hAnsi="仿宋_GB2312" w:eastAsia="仿宋_GB2312" w:cs="仿宋_GB2312"/>
                <w:sz w:val="28"/>
                <w:szCs w:val="28"/>
              </w:rPr>
            </w:pPr>
          </w:p>
        </w:tc>
        <w:tc>
          <w:tcPr>
            <w:tcW w:w="866" w:type="dxa"/>
            <w:vAlign w:val="center"/>
          </w:tcPr>
          <w:p w14:paraId="6BE56935">
            <w:pPr>
              <w:spacing w:line="360" w:lineRule="exact"/>
              <w:jc w:val="center"/>
              <w:rPr>
                <w:rFonts w:hint="eastAsia" w:ascii="仿宋_GB2312" w:hAnsi="仿宋_GB2312" w:eastAsia="仿宋_GB2312" w:cs="仿宋_GB2312"/>
                <w:sz w:val="28"/>
                <w:szCs w:val="28"/>
              </w:rPr>
            </w:pPr>
          </w:p>
        </w:tc>
        <w:tc>
          <w:tcPr>
            <w:tcW w:w="935" w:type="dxa"/>
            <w:vAlign w:val="center"/>
          </w:tcPr>
          <w:p w14:paraId="4629102A">
            <w:pPr>
              <w:spacing w:line="360" w:lineRule="exact"/>
              <w:jc w:val="center"/>
              <w:rPr>
                <w:rFonts w:hint="eastAsia" w:ascii="仿宋_GB2312" w:hAnsi="仿宋_GB2312" w:eastAsia="仿宋_GB2312" w:cs="仿宋_GB2312"/>
                <w:sz w:val="28"/>
                <w:szCs w:val="28"/>
              </w:rPr>
            </w:pPr>
          </w:p>
        </w:tc>
        <w:tc>
          <w:tcPr>
            <w:tcW w:w="982" w:type="dxa"/>
            <w:vAlign w:val="center"/>
          </w:tcPr>
          <w:p w14:paraId="799E06D9">
            <w:pPr>
              <w:spacing w:line="360" w:lineRule="exact"/>
              <w:jc w:val="center"/>
              <w:rPr>
                <w:rFonts w:hint="eastAsia" w:ascii="仿宋_GB2312" w:hAnsi="仿宋_GB2312" w:eastAsia="仿宋_GB2312" w:cs="仿宋_GB2312"/>
                <w:sz w:val="28"/>
                <w:szCs w:val="28"/>
              </w:rPr>
            </w:pPr>
          </w:p>
        </w:tc>
      </w:tr>
    </w:tbl>
    <w:p w14:paraId="1D4877CB">
      <w:pPr>
        <w:pStyle w:val="19"/>
        <w:jc w:val="both"/>
        <w:rPr>
          <w:rFonts w:ascii="宋体" w:hAnsi="宋体" w:cs="宋体"/>
          <w:sz w:val="30"/>
          <w:szCs w:val="30"/>
        </w:rPr>
        <w:sectPr>
          <w:pgSz w:w="16838" w:h="11906" w:orient="landscape"/>
          <w:pgMar w:top="1463" w:right="1100" w:bottom="1406" w:left="1100" w:header="851" w:footer="992" w:gutter="0"/>
          <w:cols w:space="720" w:num="1"/>
          <w:docGrid w:type="lines" w:linePitch="312" w:charSpace="0"/>
        </w:sectPr>
      </w:pPr>
    </w:p>
    <w:p w14:paraId="5BDE92B0">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NWIyM2RhYjU0YWVlODVjYmZjYmFkNTAwNDMyNT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29E9"/>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1DA"/>
    <w:rsid w:val="002C5DEF"/>
    <w:rsid w:val="002E28AF"/>
    <w:rsid w:val="002F47F7"/>
    <w:rsid w:val="002F614F"/>
    <w:rsid w:val="00310A64"/>
    <w:rsid w:val="003112DF"/>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34B8"/>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24873"/>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04EDA"/>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01F0"/>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744657"/>
    <w:rsid w:val="059D27E5"/>
    <w:rsid w:val="06764D59"/>
    <w:rsid w:val="069A088E"/>
    <w:rsid w:val="06F274A9"/>
    <w:rsid w:val="07876087"/>
    <w:rsid w:val="07B443C2"/>
    <w:rsid w:val="08C73343"/>
    <w:rsid w:val="09124077"/>
    <w:rsid w:val="09D94940"/>
    <w:rsid w:val="0A5E75DA"/>
    <w:rsid w:val="0B5E4CF9"/>
    <w:rsid w:val="0C9975DD"/>
    <w:rsid w:val="0CDE316F"/>
    <w:rsid w:val="0CF31220"/>
    <w:rsid w:val="0DCD2DC7"/>
    <w:rsid w:val="0E7448E5"/>
    <w:rsid w:val="0E9B1D43"/>
    <w:rsid w:val="0EB019B0"/>
    <w:rsid w:val="10945E9C"/>
    <w:rsid w:val="10D4446D"/>
    <w:rsid w:val="1189620E"/>
    <w:rsid w:val="129850D9"/>
    <w:rsid w:val="140B41B0"/>
    <w:rsid w:val="140E4EA0"/>
    <w:rsid w:val="14114D38"/>
    <w:rsid w:val="147E5E02"/>
    <w:rsid w:val="148329AB"/>
    <w:rsid w:val="151B2EBF"/>
    <w:rsid w:val="154F3517"/>
    <w:rsid w:val="15BC65D6"/>
    <w:rsid w:val="18C03176"/>
    <w:rsid w:val="18E80323"/>
    <w:rsid w:val="18ED1004"/>
    <w:rsid w:val="19021B8E"/>
    <w:rsid w:val="19AD4B10"/>
    <w:rsid w:val="1A370E8D"/>
    <w:rsid w:val="1A4E5DC8"/>
    <w:rsid w:val="1A5422E9"/>
    <w:rsid w:val="1BA52261"/>
    <w:rsid w:val="1C3D7234"/>
    <w:rsid w:val="1C6A484E"/>
    <w:rsid w:val="1CD465A9"/>
    <w:rsid w:val="1CE4554F"/>
    <w:rsid w:val="1DC37D43"/>
    <w:rsid w:val="1EA521AB"/>
    <w:rsid w:val="1EAB5D85"/>
    <w:rsid w:val="1EEF4B23"/>
    <w:rsid w:val="1F9E54E7"/>
    <w:rsid w:val="20315438"/>
    <w:rsid w:val="20FD4AE9"/>
    <w:rsid w:val="21281F9F"/>
    <w:rsid w:val="21C91279"/>
    <w:rsid w:val="21EF1D3A"/>
    <w:rsid w:val="22664147"/>
    <w:rsid w:val="22870DB9"/>
    <w:rsid w:val="22F12B1F"/>
    <w:rsid w:val="231C2FA0"/>
    <w:rsid w:val="23976164"/>
    <w:rsid w:val="23F275DC"/>
    <w:rsid w:val="2414485B"/>
    <w:rsid w:val="243C63D5"/>
    <w:rsid w:val="25005AF3"/>
    <w:rsid w:val="25830A04"/>
    <w:rsid w:val="25861496"/>
    <w:rsid w:val="272B4EB8"/>
    <w:rsid w:val="276C4A9F"/>
    <w:rsid w:val="27801050"/>
    <w:rsid w:val="27AB4D26"/>
    <w:rsid w:val="27F531EF"/>
    <w:rsid w:val="28B74948"/>
    <w:rsid w:val="29812796"/>
    <w:rsid w:val="2B7B5151"/>
    <w:rsid w:val="2CFE3E77"/>
    <w:rsid w:val="2D2C1E4D"/>
    <w:rsid w:val="2D4D587B"/>
    <w:rsid w:val="2DFC2F3E"/>
    <w:rsid w:val="2E0405F5"/>
    <w:rsid w:val="2EB17D35"/>
    <w:rsid w:val="2EF57F78"/>
    <w:rsid w:val="2F523932"/>
    <w:rsid w:val="309B0CAA"/>
    <w:rsid w:val="31772967"/>
    <w:rsid w:val="329B1F9A"/>
    <w:rsid w:val="32EF1648"/>
    <w:rsid w:val="33B30488"/>
    <w:rsid w:val="33DA797D"/>
    <w:rsid w:val="34B74F3F"/>
    <w:rsid w:val="35151C86"/>
    <w:rsid w:val="36907662"/>
    <w:rsid w:val="37C86E8B"/>
    <w:rsid w:val="38575800"/>
    <w:rsid w:val="38D74C41"/>
    <w:rsid w:val="38DE0C7D"/>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44F2E"/>
    <w:rsid w:val="461B1819"/>
    <w:rsid w:val="46FB1EAF"/>
    <w:rsid w:val="475052AE"/>
    <w:rsid w:val="49141F2E"/>
    <w:rsid w:val="49CC7F76"/>
    <w:rsid w:val="4A41000F"/>
    <w:rsid w:val="4B3F3E3F"/>
    <w:rsid w:val="4C1D5030"/>
    <w:rsid w:val="4C757635"/>
    <w:rsid w:val="4CEA6032"/>
    <w:rsid w:val="4D7A42E4"/>
    <w:rsid w:val="4E192F6E"/>
    <w:rsid w:val="4E384330"/>
    <w:rsid w:val="4FC754CE"/>
    <w:rsid w:val="501E5109"/>
    <w:rsid w:val="502865C8"/>
    <w:rsid w:val="50F235BF"/>
    <w:rsid w:val="50F255EE"/>
    <w:rsid w:val="512102FA"/>
    <w:rsid w:val="514C71F6"/>
    <w:rsid w:val="52846CDA"/>
    <w:rsid w:val="5285323E"/>
    <w:rsid w:val="52B7716F"/>
    <w:rsid w:val="52C118CB"/>
    <w:rsid w:val="5492432A"/>
    <w:rsid w:val="549406EE"/>
    <w:rsid w:val="54DD15CF"/>
    <w:rsid w:val="54F70F79"/>
    <w:rsid w:val="550451E6"/>
    <w:rsid w:val="550452C1"/>
    <w:rsid w:val="55AF0E66"/>
    <w:rsid w:val="55DB6383"/>
    <w:rsid w:val="55EB160A"/>
    <w:rsid w:val="55EF3CD4"/>
    <w:rsid w:val="57084D9E"/>
    <w:rsid w:val="57583907"/>
    <w:rsid w:val="584D5300"/>
    <w:rsid w:val="58FA7DB6"/>
    <w:rsid w:val="5BD33714"/>
    <w:rsid w:val="5CC90D32"/>
    <w:rsid w:val="5CF07043"/>
    <w:rsid w:val="5D552A63"/>
    <w:rsid w:val="5DC52449"/>
    <w:rsid w:val="5EDE596B"/>
    <w:rsid w:val="5F2E52D5"/>
    <w:rsid w:val="5FA54D0D"/>
    <w:rsid w:val="607C1414"/>
    <w:rsid w:val="617A24C3"/>
    <w:rsid w:val="634B06D5"/>
    <w:rsid w:val="638C5281"/>
    <w:rsid w:val="648A1ECB"/>
    <w:rsid w:val="66737F1E"/>
    <w:rsid w:val="667512A3"/>
    <w:rsid w:val="66851981"/>
    <w:rsid w:val="66CE120D"/>
    <w:rsid w:val="671D0BEF"/>
    <w:rsid w:val="67693165"/>
    <w:rsid w:val="68C934C0"/>
    <w:rsid w:val="695A2365"/>
    <w:rsid w:val="696B42C7"/>
    <w:rsid w:val="69751E3A"/>
    <w:rsid w:val="69821E2D"/>
    <w:rsid w:val="6A073178"/>
    <w:rsid w:val="6A1C3CC7"/>
    <w:rsid w:val="6B104EE7"/>
    <w:rsid w:val="6BFD22F3"/>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30006C"/>
    <w:rsid w:val="774D3FF7"/>
    <w:rsid w:val="7914583E"/>
    <w:rsid w:val="796404B4"/>
    <w:rsid w:val="79AB2BB6"/>
    <w:rsid w:val="7AB73AB2"/>
    <w:rsid w:val="7B550A42"/>
    <w:rsid w:val="7C2F7492"/>
    <w:rsid w:val="7C403106"/>
    <w:rsid w:val="7DC71FDC"/>
    <w:rsid w:val="7E5F4093"/>
    <w:rsid w:val="7E8D2096"/>
    <w:rsid w:val="7EC01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styleId="7">
    <w:name w:val="Body Text First Indent 2"/>
    <w:basedOn w:val="3"/>
    <w:unhideWhenUsed/>
    <w:qFormat/>
    <w:uiPriority w:val="0"/>
    <w:pPr>
      <w:ind w:firstLine="42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single"/>
    </w:rPr>
  </w:style>
  <w:style w:type="character" w:customStyle="1" w:styleId="14">
    <w:name w:val="页眉 Char"/>
    <w:basedOn w:val="10"/>
    <w:link w:val="5"/>
    <w:qFormat/>
    <w:uiPriority w:val="0"/>
    <w:rPr>
      <w:sz w:val="18"/>
      <w:szCs w:val="18"/>
    </w:rPr>
  </w:style>
  <w:style w:type="character" w:customStyle="1" w:styleId="15">
    <w:name w:val="页脚 Char"/>
    <w:basedOn w:val="10"/>
    <w:link w:val="4"/>
    <w:qFormat/>
    <w:uiPriority w:val="0"/>
    <w:rPr>
      <w:sz w:val="18"/>
      <w:szCs w:val="18"/>
    </w:rPr>
  </w:style>
  <w:style w:type="character" w:customStyle="1" w:styleId="16">
    <w:name w:val="标题 1 Char"/>
    <w:basedOn w:val="10"/>
    <w:link w:val="2"/>
    <w:qFormat/>
    <w:uiPriority w:val="0"/>
    <w:rPr>
      <w:rFonts w:ascii="宋体" w:hAnsi="宋体" w:eastAsia="宋体" w:cs="宋体"/>
      <w:b/>
      <w:bCs/>
      <w:kern w:val="36"/>
      <w:sz w:val="48"/>
      <w:szCs w:val="48"/>
    </w:rPr>
  </w:style>
  <w:style w:type="paragraph" w:customStyle="1" w:styleId="17">
    <w:name w:val="z-窗体底端1"/>
    <w:basedOn w:val="1"/>
    <w:next w:val="1"/>
    <w:link w:val="18"/>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qFormat/>
    <w:uiPriority w:val="0"/>
    <w:rPr>
      <w:rFonts w:ascii="Arial" w:hAnsi="Calibri" w:eastAsia="宋体" w:cs="Times New Roman"/>
      <w:vanish/>
      <w:sz w:val="16"/>
      <w:szCs w:val="24"/>
    </w:rPr>
  </w:style>
  <w:style w:type="paragraph" w:customStyle="1" w:styleId="19">
    <w:name w:val="z-窗体顶端1"/>
    <w:basedOn w:val="1"/>
    <w:next w:val="1"/>
    <w:link w:val="20"/>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qFormat/>
    <w:uiPriority w:val="0"/>
    <w:rPr>
      <w:rFonts w:ascii="Arial" w:hAnsi="Calibri" w:eastAsia="宋体" w:cs="Times New Roman"/>
      <w:vanish/>
      <w:sz w:val="16"/>
      <w:szCs w:val="24"/>
    </w:rPr>
  </w:style>
  <w:style w:type="paragraph" w:styleId="21">
    <w:name w:val="List Paragraph"/>
    <w:basedOn w:val="1"/>
    <w:qFormat/>
    <w:uiPriority w:val="34"/>
    <w:pPr>
      <w:ind w:firstLine="420" w:firstLineChars="200"/>
    </w:pPr>
    <w:rPr>
      <w:rFonts w:ascii="Calibri" w:hAnsi="Calibri"/>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qFormat/>
    <w:uiPriority w:val="0"/>
    <w:rPr>
      <w:rFonts w:hint="eastAsia" w:ascii="宋体" w:hAnsi="宋体" w:eastAsia="宋体" w:cs="宋体"/>
      <w:color w:val="000000"/>
      <w:sz w:val="22"/>
      <w:szCs w:val="22"/>
      <w:u w:val="none"/>
    </w:rPr>
  </w:style>
  <w:style w:type="character" w:customStyle="1" w:styleId="26">
    <w:name w:val="font61"/>
    <w:basedOn w:val="10"/>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qFormat/>
    <w:uiPriority w:val="0"/>
    <w:rPr>
      <w:rFonts w:hint="eastAsia" w:ascii="宋体" w:hAnsi="宋体" w:eastAsia="宋体" w:cs="宋体"/>
      <w:color w:val="000000"/>
      <w:sz w:val="21"/>
      <w:szCs w:val="21"/>
      <w:u w:val="none"/>
    </w:rPr>
  </w:style>
  <w:style w:type="character" w:customStyle="1" w:styleId="28">
    <w:name w:val="font11"/>
    <w:basedOn w:val="10"/>
    <w:qFormat/>
    <w:uiPriority w:val="0"/>
    <w:rPr>
      <w:rFonts w:hint="default" w:ascii="Calibri" w:hAnsi="Calibri" w:cs="Calibri"/>
      <w:color w:val="000000"/>
      <w:sz w:val="21"/>
      <w:szCs w:val="21"/>
      <w:u w:val="none"/>
    </w:rPr>
  </w:style>
  <w:style w:type="character" w:customStyle="1" w:styleId="29">
    <w:name w:val="font91"/>
    <w:basedOn w:val="10"/>
    <w:qFormat/>
    <w:uiPriority w:val="0"/>
    <w:rPr>
      <w:rFonts w:ascii="宋体" w:hAnsi="宋体" w:eastAsia="宋体" w:cs="宋体"/>
      <w:color w:val="000000"/>
      <w:sz w:val="20"/>
      <w:szCs w:val="20"/>
      <w:u w:val="none"/>
    </w:rPr>
  </w:style>
  <w:style w:type="character" w:customStyle="1" w:styleId="30">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885</Words>
  <Characters>978</Characters>
  <Lines>15</Lines>
  <Paragraphs>4</Paragraphs>
  <TotalTime>3</TotalTime>
  <ScaleCrop>false</ScaleCrop>
  <LinksUpToDate>false</LinksUpToDate>
  <CharactersWithSpaces>1007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Administrator</cp:lastModifiedBy>
  <cp:lastPrinted>2023-08-28T06:55:00Z</cp:lastPrinted>
  <dcterms:modified xsi:type="dcterms:W3CDTF">2024-10-09T06:51:11Z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B1DF8673F94341B992C20C0D45B194B2</vt:lpwstr>
  </property>
</Properties>
</file>