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1B2F5">
      <w:pPr>
        <w:pStyle w:val="2"/>
        <w:shd w:val="clear" w:color="auto" w:fill="FFFFFF"/>
        <w:autoSpaceDE/>
        <w:autoSpaceDN/>
        <w:snapToGrid/>
        <w:spacing w:before="0" w:beforeAutospacing="0" w:after="0" w:afterAutospacing="0" w:line="500" w:lineRule="exact"/>
        <w:jc w:val="center"/>
        <w:rPr>
          <w:rFonts w:hint="eastAsia" w:ascii="宋体" w:hAnsi="宋体" w:eastAsia="宋体" w:cs="宋体"/>
          <w:sz w:val="44"/>
          <w:szCs w:val="44"/>
          <w:lang w:val="en-US" w:eastAsia="zh-CN"/>
        </w:rPr>
      </w:pPr>
    </w:p>
    <w:p w14:paraId="1B7B826D">
      <w:pPr>
        <w:pStyle w:val="2"/>
        <w:shd w:val="clear" w:color="auto" w:fill="FFFFFF"/>
        <w:autoSpaceDE/>
        <w:autoSpaceDN/>
        <w:snapToGrid/>
        <w:spacing w:before="0" w:beforeAutospacing="0" w:after="0" w:afterAutospacing="0" w:line="500" w:lineRule="exact"/>
        <w:jc w:val="center"/>
        <w:rPr>
          <w:rFonts w:hint="eastAsia" w:ascii="宋体" w:hAnsi="宋体" w:eastAsia="宋体" w:cs="宋体"/>
          <w:sz w:val="44"/>
          <w:szCs w:val="44"/>
          <w:lang w:val="en-US" w:eastAsia="zh-CN"/>
        </w:rPr>
      </w:pPr>
    </w:p>
    <w:p w14:paraId="1B6FFB14">
      <w:pPr>
        <w:pStyle w:val="2"/>
        <w:shd w:val="clear" w:color="auto" w:fill="FFFFFF"/>
        <w:autoSpaceDE/>
        <w:autoSpaceDN/>
        <w:snapToGrid/>
        <w:spacing w:before="0" w:beforeAutospacing="0" w:after="0" w:afterAutospacing="0" w:line="50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关于音视频记录仪设备市场调查公告</w:t>
      </w:r>
    </w:p>
    <w:p w14:paraId="1C120731">
      <w:pPr>
        <w:keepNext w:val="0"/>
        <w:keepLines w:val="0"/>
        <w:pageBreakBefore w:val="0"/>
        <w:widowControl w:val="0"/>
        <w:kinsoku/>
        <w:wordWrap/>
        <w:overflowPunct/>
        <w:topLinePunct w:val="0"/>
        <w:autoSpaceDE/>
        <w:autoSpaceDN/>
        <w:bidi w:val="0"/>
        <w:spacing w:line="240" w:lineRule="auto"/>
        <w:ind w:left="17" w:leftChars="8" w:firstLine="617" w:firstLineChars="193"/>
        <w:rPr>
          <w:rFonts w:hint="eastAsia" w:ascii="仿宋" w:hAnsi="仿宋" w:eastAsia="仿宋" w:cs="宋体"/>
          <w:kern w:val="0"/>
          <w:sz w:val="32"/>
          <w:szCs w:val="32"/>
          <w:lang w:val="en-US" w:eastAsia="zh-CN"/>
        </w:rPr>
      </w:pPr>
    </w:p>
    <w:p w14:paraId="2543E9B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我院拟购置音视频记录仪设备一批，现公开面向社会进行市场调查，</w:t>
      </w:r>
      <w:r>
        <w:rPr>
          <w:rFonts w:hint="eastAsia" w:ascii="仿宋_GB2312" w:hAnsi="仿宋_GB2312" w:eastAsia="仿宋_GB2312" w:cs="仿宋_GB2312"/>
          <w:b w:val="0"/>
          <w:sz w:val="32"/>
          <w:szCs w:val="32"/>
        </w:rPr>
        <w:t>了解相关产品的型号、性能、配置、价格等情况</w:t>
      </w:r>
      <w:r>
        <w:rPr>
          <w:rFonts w:hint="eastAsia" w:ascii="仿宋_GB2312" w:hAnsi="仿宋_GB2312" w:eastAsia="仿宋_GB2312" w:cs="仿宋_GB2312"/>
          <w:b w:val="0"/>
          <w:sz w:val="32"/>
          <w:szCs w:val="32"/>
          <w:lang w:val="en-US" w:eastAsia="zh-CN"/>
        </w:rPr>
        <w:t>，能够满足安防人员携带便捷，记录现场实时音视频并上传至医院综合管控平台，可与安防及视频会议系统互联互通、实时对讲</w:t>
      </w:r>
      <w:r>
        <w:rPr>
          <w:rFonts w:hint="eastAsia" w:ascii="仿宋_GB2312" w:hAnsi="仿宋_GB2312" w:eastAsia="仿宋_GB2312" w:cs="仿宋_GB2312"/>
          <w:b w:val="0"/>
          <w:sz w:val="32"/>
          <w:szCs w:val="32"/>
        </w:rPr>
        <w:t>请具备条件的</w:t>
      </w:r>
      <w:r>
        <w:rPr>
          <w:rFonts w:hint="eastAsia" w:ascii="仿宋_GB2312" w:hAnsi="仿宋_GB2312" w:eastAsia="仿宋_GB2312" w:cs="仿宋_GB2312"/>
          <w:b w:val="0"/>
          <w:sz w:val="32"/>
          <w:szCs w:val="32"/>
          <w:lang w:val="en-US" w:eastAsia="zh-CN"/>
        </w:rPr>
        <w:t>公司积极报名</w:t>
      </w:r>
      <w:r>
        <w:rPr>
          <w:rFonts w:hint="eastAsia" w:ascii="仿宋_GB2312" w:hAnsi="仿宋_GB2312" w:eastAsia="仿宋_GB2312" w:cs="仿宋_GB2312"/>
          <w:b w:val="0"/>
          <w:sz w:val="32"/>
          <w:szCs w:val="32"/>
        </w:rPr>
        <w:t>参与</w:t>
      </w:r>
      <w:r>
        <w:rPr>
          <w:rFonts w:hint="eastAsia" w:ascii="仿宋_GB2312" w:hAnsi="仿宋_GB2312" w:eastAsia="仿宋_GB2312" w:cs="仿宋_GB2312"/>
          <w:b w:val="0"/>
          <w:sz w:val="32"/>
          <w:szCs w:val="32"/>
          <w:lang w:eastAsia="zh-CN"/>
        </w:rPr>
        <w:t>。需求调查工作不设置质疑、答疑环节，不提供经济报偿，所有提交方案的供应商均视同将方案的知识产权无偿提供业主单位使用，报名</w:t>
      </w:r>
      <w:r>
        <w:rPr>
          <w:rFonts w:hint="eastAsia" w:ascii="仿宋_GB2312" w:hAnsi="仿宋_GB2312" w:eastAsia="仿宋_GB2312" w:cs="仿宋_GB2312"/>
          <w:b w:val="0"/>
          <w:sz w:val="32"/>
          <w:szCs w:val="32"/>
        </w:rPr>
        <w:t>具体要求如下</w:t>
      </w:r>
      <w:r>
        <w:rPr>
          <w:rFonts w:hint="eastAsia" w:ascii="仿宋_GB2312" w:hAnsi="仿宋_GB2312" w:eastAsia="仿宋_GB2312" w:cs="仿宋_GB2312"/>
          <w:b w:val="0"/>
          <w:sz w:val="32"/>
          <w:szCs w:val="32"/>
          <w:lang w:eastAsia="zh-CN"/>
        </w:rPr>
        <w:t>：</w:t>
      </w:r>
    </w:p>
    <w:p w14:paraId="411D83D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val="en-US" w:eastAsia="zh-CN"/>
        </w:rPr>
        <w:t>一、</w:t>
      </w:r>
      <w:r>
        <w:rPr>
          <w:rFonts w:hint="eastAsia" w:ascii="仿宋_GB2312" w:hAnsi="仿宋_GB2312" w:eastAsia="仿宋_GB2312" w:cs="仿宋_GB2312"/>
          <w:b w:val="0"/>
          <w:sz w:val="32"/>
          <w:szCs w:val="32"/>
          <w:lang w:eastAsia="zh-CN"/>
        </w:rPr>
        <w:t>报名公司提交材料</w:t>
      </w:r>
      <w:r>
        <w:rPr>
          <w:rFonts w:hint="eastAsia" w:ascii="仿宋_GB2312" w:hAnsi="仿宋_GB2312" w:eastAsia="仿宋_GB2312" w:cs="仿宋_GB2312"/>
          <w:b w:val="0"/>
          <w:sz w:val="32"/>
          <w:szCs w:val="32"/>
        </w:rPr>
        <w:t>：</w:t>
      </w:r>
    </w:p>
    <w:p w14:paraId="352CB65A">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1、公司资质：具有相关业务经营范围，</w:t>
      </w:r>
      <w:r>
        <w:rPr>
          <w:rFonts w:hint="eastAsia" w:ascii="仿宋_GB2312" w:hAnsi="仿宋_GB2312" w:eastAsia="仿宋_GB2312" w:cs="仿宋_GB2312"/>
          <w:b w:val="0"/>
          <w:sz w:val="32"/>
          <w:szCs w:val="32"/>
        </w:rPr>
        <w:t>有效</w:t>
      </w:r>
      <w:r>
        <w:rPr>
          <w:rFonts w:hint="eastAsia" w:ascii="仿宋_GB2312" w:hAnsi="仿宋_GB2312" w:eastAsia="仿宋_GB2312" w:cs="仿宋_GB2312"/>
          <w:b w:val="0"/>
          <w:sz w:val="32"/>
          <w:szCs w:val="32"/>
          <w:lang w:val="en-US" w:eastAsia="zh-CN"/>
        </w:rPr>
        <w:t>的</w:t>
      </w:r>
      <w:r>
        <w:rPr>
          <w:rFonts w:hint="eastAsia" w:ascii="仿宋_GB2312" w:hAnsi="仿宋_GB2312" w:eastAsia="仿宋_GB2312" w:cs="仿宋_GB2312"/>
          <w:b w:val="0"/>
          <w:sz w:val="32"/>
          <w:szCs w:val="32"/>
        </w:rPr>
        <w:t>企业法人营业执照、税务登记证、组织机构代码证或者三证合一。</w:t>
      </w:r>
    </w:p>
    <w:p w14:paraId="6B30C36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2、</w:t>
      </w:r>
      <w:r>
        <w:rPr>
          <w:rFonts w:hint="eastAsia" w:ascii="仿宋_GB2312" w:hAnsi="仿宋_GB2312" w:eastAsia="仿宋_GB2312" w:cs="仿宋_GB2312"/>
          <w:b w:val="0"/>
          <w:sz w:val="32"/>
          <w:szCs w:val="32"/>
          <w:lang w:eastAsia="zh-CN"/>
        </w:rPr>
        <w:t>厂商或供应商授权书（法定代表人参加的，提供法定代表人居民身份证复印件；法定代表人授权人参加的，提供法定代表人授权书及被授权人居民身份证复印件）。</w:t>
      </w:r>
    </w:p>
    <w:p w14:paraId="6834FD3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3、</w:t>
      </w:r>
      <w:r>
        <w:rPr>
          <w:rFonts w:hint="eastAsia" w:ascii="仿宋_GB2312" w:hAnsi="仿宋_GB2312" w:eastAsia="仿宋_GB2312" w:cs="仿宋_GB2312"/>
          <w:b w:val="0"/>
          <w:sz w:val="32"/>
          <w:szCs w:val="32"/>
          <w:lang w:eastAsia="zh-CN"/>
        </w:rPr>
        <w:t>所投产品详细参数及报价单（详见附件）。</w:t>
      </w:r>
    </w:p>
    <w:p w14:paraId="215A8A0B">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4、</w:t>
      </w:r>
      <w:r>
        <w:rPr>
          <w:rFonts w:hint="eastAsia" w:ascii="仿宋_GB2312" w:hAnsi="仿宋_GB2312" w:eastAsia="仿宋_GB2312" w:cs="仿宋_GB2312"/>
          <w:b w:val="0"/>
          <w:sz w:val="32"/>
          <w:szCs w:val="32"/>
          <w:lang w:eastAsia="zh-CN"/>
        </w:rPr>
        <w:t>产品彩页或图片。</w:t>
      </w:r>
    </w:p>
    <w:p w14:paraId="5E421555">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请将上述材料装订成册，加盖公章，电子版发邮箱 sjzsrmyybwc@126.com </w:t>
      </w:r>
      <w:r>
        <w:rPr>
          <w:rFonts w:hint="eastAsia" w:ascii="仿宋_GB2312" w:hAnsi="仿宋_GB2312" w:eastAsia="仿宋_GB2312" w:cs="仿宋_GB2312"/>
          <w:b w:val="0"/>
          <w:sz w:val="32"/>
          <w:szCs w:val="32"/>
        </w:rPr>
        <w:t>，邮件名称：项目名称+厂家名称+联系人+联系方式，信息填写清楚。纸质资料</w:t>
      </w:r>
      <w:r>
        <w:rPr>
          <w:rFonts w:hint="eastAsia" w:ascii="仿宋_GB2312" w:hAnsi="仿宋_GB2312" w:eastAsia="仿宋_GB2312" w:cs="仿宋_GB2312"/>
          <w:b w:val="0"/>
          <w:sz w:val="32"/>
          <w:szCs w:val="32"/>
          <w:lang w:eastAsia="zh-CN"/>
        </w:rPr>
        <w:t>交至建华院区</w:t>
      </w:r>
      <w:r>
        <w:rPr>
          <w:rFonts w:hint="eastAsia" w:ascii="仿宋_GB2312" w:hAnsi="仿宋_GB2312" w:eastAsia="仿宋_GB2312" w:cs="仿宋_GB2312"/>
          <w:b w:val="0"/>
          <w:sz w:val="32"/>
          <w:szCs w:val="32"/>
          <w:lang w:val="en-US" w:eastAsia="zh-CN"/>
        </w:rPr>
        <w:t xml:space="preserve"> 总务科（建华保卫） </w:t>
      </w:r>
      <w:r>
        <w:rPr>
          <w:rFonts w:hint="eastAsia" w:ascii="仿宋_GB2312" w:hAnsi="仿宋_GB2312" w:eastAsia="仿宋_GB2312" w:cs="仿宋_GB2312"/>
          <w:b w:val="0"/>
          <w:sz w:val="32"/>
          <w:szCs w:val="32"/>
          <w:lang w:eastAsia="zh-CN"/>
        </w:rPr>
        <w:t>。</w:t>
      </w:r>
    </w:p>
    <w:p w14:paraId="6016DD35">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 xml:space="preserve">二、报名截止时间：2024年12月 3 日17点 </w:t>
      </w:r>
    </w:p>
    <w:p w14:paraId="093C215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报名地址：石家庄市</w:t>
      </w:r>
      <w:r>
        <w:rPr>
          <w:rFonts w:hint="eastAsia" w:ascii="仿宋_GB2312" w:hAnsi="仿宋_GB2312" w:eastAsia="仿宋_GB2312" w:cs="仿宋_GB2312"/>
          <w:sz w:val="32"/>
          <w:szCs w:val="32"/>
          <w:lang w:eastAsia="zh-CN"/>
        </w:rPr>
        <w:t>建华大街</w:t>
      </w:r>
      <w:r>
        <w:rPr>
          <w:rFonts w:hint="eastAsia" w:ascii="仿宋_GB2312" w:hAnsi="仿宋_GB2312" w:eastAsia="仿宋_GB2312" w:cs="仿宋_GB2312"/>
          <w:sz w:val="32"/>
          <w:szCs w:val="32"/>
          <w:lang w:val="en-US" w:eastAsia="zh-CN"/>
        </w:rPr>
        <w:t>365号</w:t>
      </w:r>
    </w:p>
    <w:p w14:paraId="712C136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sz w:val="32"/>
          <w:szCs w:val="32"/>
          <w:lang w:val="en-US" w:eastAsia="zh-CN"/>
        </w:rPr>
        <w:t>四、联系电话：</w:t>
      </w:r>
      <w:r>
        <w:rPr>
          <w:rFonts w:hint="eastAsia" w:ascii="仿宋_GB2312" w:hAnsi="仿宋_GB2312" w:eastAsia="仿宋_GB2312" w:cs="仿宋_GB2312"/>
          <w:sz w:val="32"/>
          <w:szCs w:val="32"/>
          <w:lang w:val="en-US" w:eastAsia="zh-CN"/>
        </w:rPr>
        <w:t>69088167</w:t>
      </w:r>
    </w:p>
    <w:p w14:paraId="03F6CEA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 xml:space="preserve">   </w:t>
      </w:r>
    </w:p>
    <w:p w14:paraId="6A82F656">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p>
    <w:p w14:paraId="1743B9DA">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sz w:val="32"/>
          <w:szCs w:val="32"/>
        </w:rPr>
      </w:pPr>
    </w:p>
    <w:p w14:paraId="141DB0C3">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120" w:firstLineChars="1600"/>
        <w:jc w:val="both"/>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总务科（建华保卫）</w:t>
      </w:r>
    </w:p>
    <w:p w14:paraId="7C7DED1B">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120" w:firstLineChars="16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2024年</w:t>
      </w:r>
      <w:r>
        <w:rPr>
          <w:rFonts w:hint="eastAsia" w:ascii="仿宋_GB2312" w:hAnsi="仿宋_GB2312" w:eastAsia="仿宋_GB2312" w:cs="仿宋_GB2312"/>
          <w:b w:val="0"/>
          <w:sz w:val="32"/>
          <w:szCs w:val="32"/>
          <w:lang w:val="en-US" w:eastAsia="zh-CN"/>
        </w:rPr>
        <w:t>11</w:t>
      </w:r>
      <w:r>
        <w:rPr>
          <w:rFonts w:hint="eastAsia" w:ascii="仿宋_GB2312" w:hAnsi="仿宋_GB2312" w:eastAsia="仿宋_GB2312" w:cs="仿宋_GB2312"/>
          <w:b w:val="0"/>
          <w:sz w:val="32"/>
          <w:szCs w:val="32"/>
        </w:rPr>
        <w:t>月</w:t>
      </w:r>
      <w:r>
        <w:rPr>
          <w:rFonts w:hint="eastAsia" w:ascii="仿宋_GB2312" w:hAnsi="仿宋_GB2312" w:eastAsia="仿宋_GB2312" w:cs="仿宋_GB2312"/>
          <w:b w:val="0"/>
          <w:sz w:val="32"/>
          <w:szCs w:val="32"/>
          <w:lang w:val="en-US" w:eastAsia="zh-CN"/>
        </w:rPr>
        <w:t>27</w:t>
      </w:r>
      <w:bookmarkStart w:id="0" w:name="_GoBack"/>
      <w:bookmarkEnd w:id="0"/>
      <w:r>
        <w:rPr>
          <w:rFonts w:hint="eastAsia" w:ascii="仿宋_GB2312" w:hAnsi="仿宋_GB2312" w:eastAsia="仿宋_GB2312" w:cs="仿宋_GB2312"/>
          <w:b w:val="0"/>
          <w:sz w:val="32"/>
          <w:szCs w:val="32"/>
        </w:rPr>
        <w:t>日</w:t>
      </w:r>
    </w:p>
    <w:p w14:paraId="0524353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lang w:eastAsia="zh-CN"/>
        </w:rPr>
      </w:pPr>
    </w:p>
    <w:p w14:paraId="734734CE">
      <w:pPr>
        <w:pStyle w:val="3"/>
        <w:rPr>
          <w:rFonts w:hint="eastAsia" w:ascii="仿宋" w:hAnsi="仿宋" w:eastAsia="仿宋" w:cs="仿宋"/>
          <w:sz w:val="32"/>
          <w:szCs w:val="32"/>
          <w:lang w:eastAsia="zh-CN"/>
        </w:rPr>
      </w:pPr>
    </w:p>
    <w:p w14:paraId="54F25410">
      <w:pPr>
        <w:pStyle w:val="3"/>
        <w:rPr>
          <w:rFonts w:hint="eastAsia" w:ascii="仿宋" w:hAnsi="仿宋" w:eastAsia="仿宋" w:cs="仿宋"/>
          <w:sz w:val="32"/>
          <w:szCs w:val="32"/>
          <w:lang w:eastAsia="zh-CN"/>
        </w:rPr>
      </w:pPr>
    </w:p>
    <w:p w14:paraId="30679EF0">
      <w:pPr>
        <w:pStyle w:val="3"/>
        <w:rPr>
          <w:rFonts w:hint="eastAsia" w:ascii="仿宋" w:hAnsi="仿宋" w:eastAsia="仿宋" w:cs="仿宋"/>
          <w:sz w:val="32"/>
          <w:szCs w:val="32"/>
          <w:lang w:eastAsia="zh-CN"/>
        </w:rPr>
      </w:pPr>
    </w:p>
    <w:p w14:paraId="1B99389A">
      <w:pPr>
        <w:pStyle w:val="3"/>
        <w:rPr>
          <w:rFonts w:hint="eastAsia" w:ascii="仿宋" w:hAnsi="仿宋" w:eastAsia="仿宋" w:cs="仿宋"/>
          <w:sz w:val="32"/>
          <w:szCs w:val="32"/>
          <w:lang w:eastAsia="zh-CN"/>
        </w:rPr>
      </w:pPr>
    </w:p>
    <w:p w14:paraId="28A65239">
      <w:pPr>
        <w:pStyle w:val="3"/>
        <w:rPr>
          <w:rFonts w:hint="eastAsia" w:ascii="仿宋" w:hAnsi="仿宋" w:eastAsia="仿宋" w:cs="仿宋"/>
          <w:sz w:val="32"/>
          <w:szCs w:val="32"/>
          <w:lang w:eastAsia="zh-CN"/>
        </w:rPr>
      </w:pPr>
    </w:p>
    <w:p w14:paraId="47F76EAA">
      <w:pPr>
        <w:pStyle w:val="3"/>
        <w:rPr>
          <w:rFonts w:hint="eastAsia" w:ascii="仿宋" w:hAnsi="仿宋" w:eastAsia="仿宋" w:cs="仿宋"/>
          <w:sz w:val="32"/>
          <w:szCs w:val="32"/>
          <w:lang w:eastAsia="zh-CN"/>
        </w:rPr>
      </w:pPr>
    </w:p>
    <w:p w14:paraId="7E2F347F">
      <w:pPr>
        <w:pStyle w:val="3"/>
        <w:rPr>
          <w:rFonts w:hint="eastAsia" w:ascii="仿宋" w:hAnsi="仿宋" w:eastAsia="仿宋" w:cs="仿宋"/>
          <w:sz w:val="32"/>
          <w:szCs w:val="32"/>
          <w:lang w:eastAsia="zh-CN"/>
        </w:rPr>
      </w:pPr>
    </w:p>
    <w:p w14:paraId="21FA8F29">
      <w:pPr>
        <w:pStyle w:val="3"/>
        <w:rPr>
          <w:rFonts w:hint="eastAsia" w:ascii="仿宋" w:hAnsi="仿宋" w:eastAsia="仿宋" w:cs="仿宋"/>
          <w:sz w:val="32"/>
          <w:szCs w:val="32"/>
          <w:lang w:eastAsia="zh-CN"/>
        </w:rPr>
      </w:pPr>
    </w:p>
    <w:p w14:paraId="71EF4A4E">
      <w:pPr>
        <w:pStyle w:val="3"/>
        <w:rPr>
          <w:rFonts w:hint="eastAsia" w:ascii="仿宋" w:hAnsi="仿宋" w:eastAsia="仿宋" w:cs="仿宋"/>
          <w:sz w:val="32"/>
          <w:szCs w:val="32"/>
          <w:lang w:eastAsia="zh-CN"/>
        </w:rPr>
      </w:pPr>
    </w:p>
    <w:p w14:paraId="45B8C190">
      <w:pPr>
        <w:pStyle w:val="3"/>
        <w:rPr>
          <w:rFonts w:hint="eastAsia" w:ascii="仿宋" w:hAnsi="仿宋" w:eastAsia="仿宋" w:cs="仿宋"/>
          <w:sz w:val="32"/>
          <w:szCs w:val="32"/>
          <w:lang w:eastAsia="zh-CN"/>
        </w:rPr>
      </w:pPr>
    </w:p>
    <w:p w14:paraId="39CB8A3B">
      <w:pPr>
        <w:pStyle w:val="3"/>
        <w:rPr>
          <w:rFonts w:hint="eastAsia" w:ascii="仿宋" w:hAnsi="仿宋" w:eastAsia="仿宋" w:cs="仿宋"/>
          <w:sz w:val="32"/>
          <w:szCs w:val="32"/>
          <w:lang w:eastAsia="zh-CN"/>
        </w:rPr>
      </w:pPr>
    </w:p>
    <w:p w14:paraId="0D894747">
      <w:pPr>
        <w:pStyle w:val="3"/>
        <w:rPr>
          <w:rFonts w:hint="eastAsia" w:ascii="仿宋" w:hAnsi="仿宋" w:eastAsia="仿宋" w:cs="仿宋"/>
          <w:sz w:val="32"/>
          <w:szCs w:val="32"/>
          <w:lang w:eastAsia="zh-CN"/>
        </w:rPr>
      </w:pPr>
    </w:p>
    <w:p w14:paraId="67E61E42">
      <w:pPr>
        <w:pStyle w:val="3"/>
        <w:rPr>
          <w:rFonts w:hint="eastAsia" w:ascii="仿宋" w:hAnsi="仿宋" w:eastAsia="仿宋" w:cs="仿宋"/>
          <w:sz w:val="32"/>
          <w:szCs w:val="32"/>
          <w:lang w:eastAsia="zh-CN"/>
        </w:rPr>
      </w:pPr>
    </w:p>
    <w:p w14:paraId="1AC2AE1C">
      <w:pPr>
        <w:pStyle w:val="3"/>
        <w:rPr>
          <w:rFonts w:hint="eastAsia" w:ascii="仿宋" w:hAnsi="仿宋" w:eastAsia="仿宋" w:cs="仿宋"/>
          <w:sz w:val="32"/>
          <w:szCs w:val="32"/>
          <w:lang w:eastAsia="zh-CN"/>
        </w:rPr>
      </w:pPr>
    </w:p>
    <w:p w14:paraId="33359B8C">
      <w:pPr>
        <w:pStyle w:val="3"/>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14:paraId="0D0AF464">
      <w:pPr>
        <w:jc w:val="center"/>
        <w:rPr>
          <w:rFonts w:hint="eastAsia" w:ascii="仿宋" w:hAnsi="仿宋" w:eastAsia="仿宋" w:cs="仿宋"/>
          <w:sz w:val="32"/>
          <w:szCs w:val="32"/>
          <w:lang w:val="en-US" w:eastAsia="zh-CN"/>
        </w:rPr>
      </w:pPr>
    </w:p>
    <w:p w14:paraId="1CAC6A1D">
      <w:pPr>
        <w:jc w:val="center"/>
        <w:rPr>
          <w:rFonts w:hint="eastAsia"/>
          <w:sz w:val="24"/>
          <w:szCs w:val="24"/>
        </w:rPr>
      </w:pPr>
      <w:r>
        <w:rPr>
          <w:rFonts w:hint="eastAsia" w:ascii="仿宋" w:hAnsi="仿宋" w:eastAsia="仿宋" w:cs="仿宋"/>
          <w:sz w:val="32"/>
          <w:szCs w:val="32"/>
          <w:lang w:val="en-US" w:eastAsia="zh-CN"/>
        </w:rPr>
        <w:t xml:space="preserve">    </w:t>
      </w:r>
      <w:r>
        <w:rPr>
          <w:rFonts w:hint="eastAsia"/>
          <w:b/>
          <w:bCs/>
          <w:sz w:val="32"/>
          <w:szCs w:val="32"/>
          <w:lang w:val="en-US" w:eastAsia="zh-CN"/>
        </w:rPr>
        <w:t>报 价 单</w:t>
      </w:r>
    </w:p>
    <w:p w14:paraId="130DC5C4">
      <w:pPr>
        <w:keepNext w:val="0"/>
        <w:keepLines w:val="0"/>
        <w:pageBreakBefore w:val="0"/>
        <w:widowControl w:val="0"/>
        <w:kinsoku/>
        <w:wordWrap/>
        <w:overflowPunct/>
        <w:topLinePunct w:val="0"/>
        <w:autoSpaceDE/>
        <w:autoSpaceDN/>
        <w:bidi w:val="0"/>
        <w:spacing w:line="360" w:lineRule="auto"/>
        <w:rPr>
          <w:rFonts w:hint="eastAsia"/>
          <w:sz w:val="24"/>
          <w:szCs w:val="24"/>
        </w:rPr>
      </w:pPr>
      <w:r>
        <w:rPr>
          <w:rFonts w:hint="eastAsia"/>
          <w:sz w:val="24"/>
          <w:szCs w:val="24"/>
        </w:rPr>
        <w:t>项目名称：</w:t>
      </w:r>
    </w:p>
    <w:tbl>
      <w:tblPr>
        <w:tblStyle w:val="5"/>
        <w:tblW w:w="828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919"/>
        <w:gridCol w:w="3266"/>
        <w:gridCol w:w="1030"/>
        <w:gridCol w:w="968"/>
        <w:gridCol w:w="914"/>
      </w:tblGrid>
      <w:tr w14:paraId="65ABC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1186" w:type="dxa"/>
            <w:vAlign w:val="center"/>
          </w:tcPr>
          <w:p w14:paraId="0A3E9528">
            <w:pPr>
              <w:jc w:val="center"/>
              <w:rPr>
                <w:rFonts w:ascii="仿宋" w:hAnsi="仿宋" w:eastAsia="仿宋"/>
                <w:sz w:val="24"/>
                <w:szCs w:val="24"/>
              </w:rPr>
            </w:pPr>
            <w:r>
              <w:rPr>
                <w:rFonts w:hint="eastAsia" w:ascii="仿宋" w:hAnsi="仿宋" w:eastAsia="仿宋"/>
                <w:sz w:val="24"/>
                <w:szCs w:val="24"/>
                <w:lang w:eastAsia="zh-CN"/>
              </w:rPr>
              <w:t>产品</w:t>
            </w:r>
            <w:r>
              <w:rPr>
                <w:rFonts w:hint="eastAsia" w:ascii="仿宋" w:hAnsi="仿宋" w:eastAsia="仿宋"/>
                <w:sz w:val="24"/>
                <w:szCs w:val="24"/>
              </w:rPr>
              <w:t>名称</w:t>
            </w:r>
          </w:p>
        </w:tc>
        <w:tc>
          <w:tcPr>
            <w:tcW w:w="919" w:type="dxa"/>
            <w:vAlign w:val="center"/>
          </w:tcPr>
          <w:p w14:paraId="3A02D2B9">
            <w:pPr>
              <w:jc w:val="center"/>
              <w:rPr>
                <w:rFonts w:hint="eastAsia" w:ascii="仿宋" w:hAnsi="仿宋" w:eastAsia="仿宋"/>
                <w:sz w:val="24"/>
                <w:szCs w:val="24"/>
                <w:lang w:eastAsia="zh-CN"/>
              </w:rPr>
            </w:pPr>
            <w:r>
              <w:rPr>
                <w:rFonts w:hint="eastAsia" w:ascii="仿宋" w:hAnsi="仿宋" w:eastAsia="仿宋"/>
                <w:sz w:val="24"/>
                <w:szCs w:val="24"/>
                <w:lang w:eastAsia="zh-CN"/>
              </w:rPr>
              <w:t>品牌</w:t>
            </w:r>
          </w:p>
        </w:tc>
        <w:tc>
          <w:tcPr>
            <w:tcW w:w="3266" w:type="dxa"/>
            <w:vAlign w:val="center"/>
          </w:tcPr>
          <w:p w14:paraId="454BD486">
            <w:pPr>
              <w:jc w:val="center"/>
              <w:rPr>
                <w:rFonts w:hint="eastAsia" w:ascii="仿宋" w:hAnsi="仿宋" w:eastAsia="仿宋"/>
                <w:sz w:val="24"/>
                <w:szCs w:val="24"/>
                <w:lang w:eastAsia="zh-CN"/>
              </w:rPr>
            </w:pPr>
            <w:r>
              <w:rPr>
                <w:rFonts w:hint="eastAsia" w:ascii="仿宋" w:hAnsi="仿宋" w:eastAsia="仿宋"/>
                <w:sz w:val="24"/>
                <w:szCs w:val="24"/>
                <w:lang w:eastAsia="zh-CN"/>
              </w:rPr>
              <w:t>产品参数</w:t>
            </w:r>
          </w:p>
        </w:tc>
        <w:tc>
          <w:tcPr>
            <w:tcW w:w="1030" w:type="dxa"/>
            <w:vAlign w:val="center"/>
          </w:tcPr>
          <w:p w14:paraId="6EDC2453">
            <w:pPr>
              <w:jc w:val="center"/>
              <w:rPr>
                <w:rFonts w:hint="eastAsia" w:ascii="仿宋" w:hAnsi="仿宋" w:eastAsia="仿宋"/>
                <w:sz w:val="24"/>
                <w:szCs w:val="24"/>
                <w:lang w:eastAsia="zh-CN"/>
              </w:rPr>
            </w:pPr>
            <w:r>
              <w:rPr>
                <w:rFonts w:hint="eastAsia" w:ascii="仿宋" w:hAnsi="仿宋" w:eastAsia="仿宋"/>
                <w:sz w:val="24"/>
                <w:szCs w:val="24"/>
                <w:lang w:eastAsia="zh-CN"/>
              </w:rPr>
              <w:t>单价</w:t>
            </w:r>
          </w:p>
        </w:tc>
        <w:tc>
          <w:tcPr>
            <w:tcW w:w="968" w:type="dxa"/>
            <w:vAlign w:val="center"/>
          </w:tcPr>
          <w:p w14:paraId="67901404">
            <w:pPr>
              <w:jc w:val="center"/>
              <w:rPr>
                <w:rFonts w:hint="eastAsia" w:ascii="仿宋" w:hAnsi="仿宋" w:eastAsia="仿宋"/>
                <w:sz w:val="24"/>
                <w:szCs w:val="24"/>
                <w:lang w:eastAsia="zh-CN"/>
              </w:rPr>
            </w:pPr>
            <w:r>
              <w:rPr>
                <w:rFonts w:hint="eastAsia" w:ascii="仿宋" w:hAnsi="仿宋" w:eastAsia="仿宋"/>
                <w:sz w:val="24"/>
                <w:szCs w:val="24"/>
                <w:lang w:eastAsia="zh-CN"/>
              </w:rPr>
              <w:t>数量</w:t>
            </w:r>
          </w:p>
        </w:tc>
        <w:tc>
          <w:tcPr>
            <w:tcW w:w="914" w:type="dxa"/>
            <w:vAlign w:val="center"/>
          </w:tcPr>
          <w:p w14:paraId="035DC4C5">
            <w:pPr>
              <w:jc w:val="center"/>
              <w:rPr>
                <w:rFonts w:hint="eastAsia" w:ascii="仿宋" w:hAnsi="仿宋" w:eastAsia="仿宋"/>
                <w:sz w:val="24"/>
                <w:szCs w:val="24"/>
                <w:lang w:eastAsia="zh-CN"/>
              </w:rPr>
            </w:pPr>
            <w:r>
              <w:rPr>
                <w:rFonts w:hint="eastAsia" w:ascii="仿宋" w:hAnsi="仿宋" w:eastAsia="仿宋"/>
                <w:sz w:val="24"/>
                <w:szCs w:val="24"/>
                <w:lang w:eastAsia="zh-CN"/>
              </w:rPr>
              <w:t>金额</w:t>
            </w:r>
          </w:p>
        </w:tc>
      </w:tr>
      <w:tr w14:paraId="5D5C6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86" w:type="dxa"/>
            <w:vAlign w:val="center"/>
          </w:tcPr>
          <w:p w14:paraId="085FFA85">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5G音视频记录仪</w:t>
            </w:r>
          </w:p>
        </w:tc>
        <w:tc>
          <w:tcPr>
            <w:tcW w:w="919" w:type="dxa"/>
            <w:vAlign w:val="center"/>
          </w:tcPr>
          <w:p w14:paraId="2910F11B">
            <w:pPr>
              <w:jc w:val="center"/>
              <w:rPr>
                <w:rFonts w:ascii="仿宋" w:hAnsi="仿宋" w:eastAsia="仿宋"/>
                <w:sz w:val="24"/>
                <w:szCs w:val="24"/>
              </w:rPr>
            </w:pPr>
          </w:p>
        </w:tc>
        <w:tc>
          <w:tcPr>
            <w:tcW w:w="3266" w:type="dxa"/>
            <w:vAlign w:val="center"/>
          </w:tcPr>
          <w:p w14:paraId="3662FEC6">
            <w:pPr>
              <w:jc w:val="left"/>
              <w:rPr>
                <w:rFonts w:hint="eastAsia" w:ascii="仿宋" w:hAnsi="仿宋" w:eastAsia="仿宋"/>
                <w:sz w:val="24"/>
                <w:szCs w:val="24"/>
              </w:rPr>
            </w:pPr>
            <w:r>
              <w:rPr>
                <w:rFonts w:hint="eastAsia" w:ascii="仿宋" w:hAnsi="仿宋" w:eastAsia="仿宋"/>
                <w:sz w:val="24"/>
                <w:szCs w:val="24"/>
                <w:lang w:val="en-US" w:eastAsia="zh-CN"/>
              </w:rPr>
              <w:t>1、不低于</w:t>
            </w:r>
            <w:r>
              <w:rPr>
                <w:rFonts w:hint="eastAsia" w:ascii="仿宋" w:hAnsi="仿宋" w:eastAsia="仿宋"/>
                <w:sz w:val="24"/>
                <w:szCs w:val="24"/>
              </w:rPr>
              <w:t>2.4英寸触摸显示屏，分辨率</w:t>
            </w:r>
            <w:r>
              <w:rPr>
                <w:rFonts w:hint="eastAsia" w:ascii="仿宋" w:hAnsi="仿宋" w:eastAsia="仿宋"/>
                <w:sz w:val="24"/>
                <w:szCs w:val="24"/>
                <w:lang w:eastAsia="zh-CN"/>
              </w:rPr>
              <w:t>≥</w:t>
            </w:r>
            <w:r>
              <w:rPr>
                <w:rFonts w:hint="eastAsia" w:ascii="仿宋" w:hAnsi="仿宋" w:eastAsia="仿宋"/>
                <w:sz w:val="24"/>
                <w:szCs w:val="24"/>
              </w:rPr>
              <w:t>240*320，</w:t>
            </w:r>
            <w:r>
              <w:rPr>
                <w:rFonts w:hint="eastAsia" w:ascii="仿宋" w:hAnsi="仿宋" w:eastAsia="仿宋"/>
                <w:sz w:val="24"/>
                <w:szCs w:val="24"/>
                <w:lang w:eastAsia="zh-CN"/>
              </w:rPr>
              <w:t>符合</w:t>
            </w:r>
            <w:r>
              <w:rPr>
                <w:rFonts w:hint="eastAsia" w:ascii="仿宋" w:hAnsi="仿宋" w:eastAsia="仿宋"/>
                <w:sz w:val="24"/>
                <w:szCs w:val="24"/>
              </w:rPr>
              <w:t>IP68</w:t>
            </w:r>
            <w:r>
              <w:rPr>
                <w:rFonts w:hint="eastAsia" w:ascii="仿宋" w:hAnsi="仿宋" w:eastAsia="仿宋"/>
                <w:sz w:val="24"/>
                <w:szCs w:val="24"/>
                <w:lang w:eastAsia="zh-CN"/>
              </w:rPr>
              <w:t>防护</w:t>
            </w:r>
            <w:r>
              <w:rPr>
                <w:rFonts w:hint="eastAsia" w:ascii="仿宋" w:hAnsi="仿宋" w:eastAsia="仿宋"/>
                <w:sz w:val="24"/>
                <w:szCs w:val="24"/>
              </w:rPr>
              <w:t>标准，</w:t>
            </w:r>
            <w:r>
              <w:rPr>
                <w:rFonts w:hint="eastAsia" w:ascii="仿宋" w:hAnsi="仿宋" w:eastAsia="仿宋"/>
                <w:sz w:val="24"/>
                <w:szCs w:val="24"/>
                <w:lang w:eastAsia="zh-CN"/>
              </w:rPr>
              <w:t>不低于</w:t>
            </w:r>
            <w:r>
              <w:rPr>
                <w:rFonts w:hint="eastAsia" w:ascii="仿宋" w:hAnsi="仿宋" w:eastAsia="仿宋"/>
                <w:sz w:val="24"/>
                <w:szCs w:val="24"/>
              </w:rPr>
              <w:t>64GB UFS + 4GB LPDDR4，支持TF卡拓展</w:t>
            </w:r>
            <w:r>
              <w:rPr>
                <w:rFonts w:hint="eastAsia" w:ascii="仿宋" w:hAnsi="仿宋" w:eastAsia="仿宋"/>
                <w:sz w:val="24"/>
                <w:szCs w:val="24"/>
                <w:lang w:eastAsia="zh-CN"/>
              </w:rPr>
              <w:t>不少于</w:t>
            </w:r>
            <w:r>
              <w:rPr>
                <w:rFonts w:hint="eastAsia" w:ascii="仿宋" w:hAnsi="仿宋" w:eastAsia="仿宋"/>
                <w:sz w:val="24"/>
                <w:szCs w:val="24"/>
              </w:rPr>
              <w:t>256G存储；</w:t>
            </w:r>
          </w:p>
          <w:p w14:paraId="2381BFD9">
            <w:pPr>
              <w:numPr>
                <w:ilvl w:val="0"/>
                <w:numId w:val="1"/>
              </w:numPr>
              <w:jc w:val="left"/>
              <w:rPr>
                <w:rFonts w:hint="eastAsia" w:ascii="仿宋" w:hAnsi="仿宋" w:eastAsia="仿宋"/>
                <w:sz w:val="24"/>
                <w:szCs w:val="24"/>
              </w:rPr>
            </w:pPr>
            <w:r>
              <w:rPr>
                <w:rFonts w:hint="eastAsia" w:ascii="仿宋" w:hAnsi="仿宋" w:eastAsia="仿宋"/>
                <w:sz w:val="24"/>
                <w:szCs w:val="24"/>
              </w:rPr>
              <w:t>前置</w:t>
            </w:r>
            <w:r>
              <w:rPr>
                <w:rFonts w:hint="eastAsia" w:ascii="仿宋" w:hAnsi="仿宋" w:eastAsia="仿宋"/>
                <w:sz w:val="24"/>
                <w:szCs w:val="24"/>
                <w:lang w:eastAsia="zh-CN"/>
              </w:rPr>
              <w:t>≥</w:t>
            </w:r>
            <w:r>
              <w:rPr>
                <w:rFonts w:hint="eastAsia" w:ascii="仿宋" w:hAnsi="仿宋" w:eastAsia="仿宋"/>
                <w:sz w:val="24"/>
                <w:szCs w:val="24"/>
              </w:rPr>
              <w:t>800万，后置</w:t>
            </w:r>
            <w:r>
              <w:rPr>
                <w:rFonts w:hint="eastAsia" w:ascii="仿宋" w:hAnsi="仿宋" w:eastAsia="仿宋"/>
                <w:sz w:val="24"/>
                <w:szCs w:val="24"/>
                <w:lang w:eastAsia="zh-CN"/>
              </w:rPr>
              <w:t>≥</w:t>
            </w:r>
            <w:r>
              <w:rPr>
                <w:rFonts w:hint="eastAsia" w:ascii="仿宋" w:hAnsi="仿宋" w:eastAsia="仿宋"/>
                <w:sz w:val="24"/>
                <w:szCs w:val="24"/>
              </w:rPr>
              <w:t>500万镜头，支持双摄、防抖；</w:t>
            </w:r>
          </w:p>
          <w:p w14:paraId="217B4CD3">
            <w:pPr>
              <w:numPr>
                <w:ilvl w:val="0"/>
                <w:numId w:val="1"/>
              </w:numPr>
              <w:jc w:val="left"/>
              <w:rPr>
                <w:rFonts w:ascii="仿宋" w:hAnsi="仿宋" w:eastAsia="仿宋"/>
                <w:sz w:val="24"/>
                <w:szCs w:val="24"/>
              </w:rPr>
            </w:pPr>
            <w:r>
              <w:rPr>
                <w:rFonts w:hint="eastAsia" w:ascii="仿宋" w:hAnsi="仿宋" w:eastAsia="仿宋"/>
                <w:sz w:val="24"/>
                <w:szCs w:val="24"/>
              </w:rPr>
              <w:t>支持WIFI、蓝牙、NFC、3G/4G/5G全网通、支持独立北斗定位等功能；</w:t>
            </w:r>
          </w:p>
          <w:p w14:paraId="31A75E2C">
            <w:pPr>
              <w:numPr>
                <w:ilvl w:val="0"/>
                <w:numId w:val="1"/>
              </w:numPr>
              <w:jc w:val="left"/>
              <w:rPr>
                <w:rFonts w:ascii="仿宋" w:hAnsi="仿宋" w:eastAsia="仿宋"/>
                <w:sz w:val="24"/>
                <w:szCs w:val="24"/>
              </w:rPr>
            </w:pPr>
            <w:r>
              <w:rPr>
                <w:rFonts w:hint="eastAsia" w:ascii="仿宋" w:hAnsi="仿宋" w:eastAsia="仿宋"/>
                <w:sz w:val="24"/>
                <w:szCs w:val="24"/>
              </w:rPr>
              <w:t>支持一键PTT、一键摄录、一键拍摄、一键标记重要事件等多种快捷按键操作；</w:t>
            </w:r>
          </w:p>
          <w:p w14:paraId="27C39862">
            <w:pPr>
              <w:numPr>
                <w:ilvl w:val="0"/>
                <w:numId w:val="1"/>
              </w:numPr>
              <w:jc w:val="left"/>
              <w:rPr>
                <w:rFonts w:ascii="仿宋" w:hAnsi="仿宋" w:eastAsia="仿宋"/>
                <w:sz w:val="24"/>
                <w:szCs w:val="24"/>
              </w:rPr>
            </w:pPr>
            <w:r>
              <w:rPr>
                <w:rFonts w:hint="eastAsia" w:ascii="仿宋" w:hAnsi="仿宋" w:eastAsia="仿宋"/>
                <w:sz w:val="24"/>
                <w:szCs w:val="24"/>
              </w:rPr>
              <w:t>支持GB/T 28181、GA/T 1400、GA/T947标准协议；</w:t>
            </w:r>
          </w:p>
          <w:p w14:paraId="66FF7A2E">
            <w:pPr>
              <w:numPr>
                <w:ilvl w:val="0"/>
                <w:numId w:val="1"/>
              </w:numPr>
              <w:jc w:val="left"/>
              <w:rPr>
                <w:rFonts w:hint="eastAsia" w:eastAsia="仿宋"/>
                <w:lang w:val="en-US" w:eastAsia="zh-CN"/>
              </w:rPr>
            </w:pPr>
            <w:r>
              <w:rPr>
                <w:rFonts w:hint="eastAsia" w:ascii="仿宋" w:hAnsi="仿宋" w:eastAsia="仿宋"/>
                <w:sz w:val="24"/>
                <w:szCs w:val="24"/>
              </w:rPr>
              <w:t>支持人脸/车牌智能抓拍识别，支持在线/离线智能比对</w:t>
            </w:r>
            <w:r>
              <w:rPr>
                <w:rFonts w:hint="eastAsia" w:ascii="仿宋" w:hAnsi="仿宋" w:eastAsia="仿宋"/>
                <w:sz w:val="24"/>
                <w:szCs w:val="24"/>
                <w:lang w:eastAsia="zh-CN"/>
              </w:rPr>
              <w:t>；</w:t>
            </w:r>
          </w:p>
          <w:p w14:paraId="62301BF7">
            <w:pPr>
              <w:numPr>
                <w:ilvl w:val="0"/>
                <w:numId w:val="1"/>
              </w:numPr>
              <w:jc w:val="left"/>
              <w:rPr>
                <w:rFonts w:hint="eastAsia" w:eastAsia="仿宋"/>
                <w:lang w:val="en-US" w:eastAsia="zh-CN"/>
              </w:rPr>
            </w:pPr>
            <w:r>
              <w:rPr>
                <w:rFonts w:hint="eastAsia" w:ascii="仿宋" w:hAnsi="仿宋" w:eastAsia="仿宋"/>
                <w:sz w:val="24"/>
                <w:szCs w:val="24"/>
                <w:lang w:val="en-US" w:eastAsia="zh-CN"/>
              </w:rPr>
              <w:t>能够无缝上联医院综合管控平台，平台可实时监听监看记录仪音视频，并实现记录仪与安防设备、视频会议设备互联互通。</w:t>
            </w:r>
          </w:p>
        </w:tc>
        <w:tc>
          <w:tcPr>
            <w:tcW w:w="1030" w:type="dxa"/>
            <w:vAlign w:val="center"/>
          </w:tcPr>
          <w:p w14:paraId="1D708BFE">
            <w:pPr>
              <w:jc w:val="center"/>
              <w:rPr>
                <w:rFonts w:ascii="仿宋" w:hAnsi="仿宋" w:eastAsia="仿宋"/>
                <w:sz w:val="24"/>
                <w:szCs w:val="24"/>
              </w:rPr>
            </w:pPr>
          </w:p>
        </w:tc>
        <w:tc>
          <w:tcPr>
            <w:tcW w:w="968" w:type="dxa"/>
            <w:vAlign w:val="center"/>
          </w:tcPr>
          <w:p w14:paraId="6360EC4E">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8</w:t>
            </w:r>
          </w:p>
        </w:tc>
        <w:tc>
          <w:tcPr>
            <w:tcW w:w="914" w:type="dxa"/>
            <w:vAlign w:val="center"/>
          </w:tcPr>
          <w:p w14:paraId="16EDD049">
            <w:pPr>
              <w:jc w:val="center"/>
              <w:rPr>
                <w:rFonts w:ascii="仿宋" w:hAnsi="仿宋" w:eastAsia="仿宋"/>
                <w:sz w:val="24"/>
                <w:szCs w:val="24"/>
              </w:rPr>
            </w:pPr>
          </w:p>
        </w:tc>
      </w:tr>
      <w:tr w14:paraId="7FE37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186" w:type="dxa"/>
            <w:vAlign w:val="center"/>
          </w:tcPr>
          <w:p w14:paraId="1A125A77">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数据采集设备</w:t>
            </w:r>
          </w:p>
        </w:tc>
        <w:tc>
          <w:tcPr>
            <w:tcW w:w="919" w:type="dxa"/>
            <w:vAlign w:val="center"/>
          </w:tcPr>
          <w:p w14:paraId="5261629D">
            <w:pPr>
              <w:jc w:val="center"/>
              <w:rPr>
                <w:rFonts w:ascii="仿宋" w:hAnsi="仿宋" w:eastAsia="仿宋"/>
                <w:sz w:val="24"/>
                <w:szCs w:val="24"/>
              </w:rPr>
            </w:pPr>
          </w:p>
        </w:tc>
        <w:tc>
          <w:tcPr>
            <w:tcW w:w="3266" w:type="dxa"/>
            <w:vAlign w:val="center"/>
          </w:tcPr>
          <w:p w14:paraId="1C6F6E8A">
            <w:pPr>
              <w:jc w:val="left"/>
              <w:rPr>
                <w:rFonts w:hint="eastAsia" w:ascii="仿宋" w:hAnsi="仿宋" w:eastAsia="仿宋"/>
                <w:sz w:val="24"/>
                <w:szCs w:val="24"/>
              </w:rPr>
            </w:pPr>
            <w:r>
              <w:rPr>
                <w:rFonts w:hint="eastAsia" w:ascii="仿宋" w:hAnsi="仿宋" w:eastAsia="仿宋"/>
                <w:sz w:val="24"/>
                <w:szCs w:val="24"/>
              </w:rPr>
              <w:t>1、有效兼容第三方</w:t>
            </w:r>
            <w:r>
              <w:rPr>
                <w:rFonts w:hint="eastAsia" w:ascii="仿宋" w:hAnsi="仿宋" w:eastAsia="仿宋"/>
                <w:sz w:val="24"/>
                <w:szCs w:val="24"/>
                <w:lang w:eastAsia="zh-CN"/>
              </w:rPr>
              <w:t>5G音视频记录仪</w:t>
            </w:r>
            <w:r>
              <w:rPr>
                <w:rFonts w:hint="eastAsia" w:ascii="仿宋" w:hAnsi="仿宋" w:eastAsia="仿宋"/>
                <w:sz w:val="24"/>
                <w:szCs w:val="24"/>
              </w:rPr>
              <w:t xml:space="preserve">和管理平台  </w:t>
            </w:r>
          </w:p>
          <w:p w14:paraId="433CFC50">
            <w:pPr>
              <w:numPr>
                <w:ilvl w:val="0"/>
                <w:numId w:val="2"/>
              </w:numPr>
              <w:jc w:val="left"/>
              <w:rPr>
                <w:rFonts w:hint="eastAsia" w:ascii="仿宋" w:hAnsi="仿宋" w:eastAsia="仿宋"/>
                <w:sz w:val="24"/>
                <w:szCs w:val="24"/>
              </w:rPr>
            </w:pPr>
            <w:r>
              <w:rPr>
                <w:rFonts w:hint="eastAsia" w:ascii="仿宋" w:hAnsi="仿宋" w:eastAsia="仿宋"/>
                <w:sz w:val="24"/>
                <w:szCs w:val="24"/>
              </w:rPr>
              <w:t xml:space="preserve">壁挂式设计 </w:t>
            </w:r>
          </w:p>
          <w:p w14:paraId="467E2354">
            <w:pPr>
              <w:numPr>
                <w:ilvl w:val="0"/>
                <w:numId w:val="2"/>
              </w:numPr>
              <w:jc w:val="left"/>
              <w:rPr>
                <w:rFonts w:ascii="仿宋" w:hAnsi="仿宋" w:eastAsia="仿宋"/>
                <w:sz w:val="24"/>
                <w:szCs w:val="24"/>
              </w:rPr>
            </w:pPr>
            <w:r>
              <w:rPr>
                <w:rFonts w:hint="eastAsia" w:ascii="仿宋" w:hAnsi="仿宋" w:eastAsia="仿宋"/>
                <w:sz w:val="24"/>
                <w:szCs w:val="24"/>
                <w:lang w:eastAsia="zh-CN"/>
              </w:rPr>
              <w:t>不低于</w:t>
            </w:r>
            <w:r>
              <w:rPr>
                <w:rFonts w:hint="eastAsia" w:ascii="仿宋" w:hAnsi="仿宋" w:eastAsia="仿宋"/>
                <w:sz w:val="24"/>
                <w:szCs w:val="24"/>
              </w:rPr>
              <w:t>13寸彩色液晶显示触摸屏，显示分辨率</w:t>
            </w:r>
            <w:r>
              <w:rPr>
                <w:rFonts w:hint="eastAsia" w:ascii="仿宋" w:hAnsi="仿宋" w:eastAsia="仿宋"/>
                <w:sz w:val="24"/>
                <w:szCs w:val="24"/>
                <w:lang w:eastAsia="zh-CN"/>
              </w:rPr>
              <w:t>≥</w:t>
            </w:r>
            <w:r>
              <w:rPr>
                <w:rFonts w:hint="eastAsia" w:ascii="仿宋" w:hAnsi="仿宋" w:eastAsia="仿宋"/>
                <w:sz w:val="24"/>
                <w:szCs w:val="24"/>
              </w:rPr>
              <w:t>1920*1080  4、标配</w:t>
            </w:r>
            <w:r>
              <w:rPr>
                <w:rFonts w:hint="eastAsia" w:ascii="仿宋" w:hAnsi="仿宋" w:eastAsia="仿宋"/>
                <w:sz w:val="24"/>
                <w:szCs w:val="24"/>
                <w:lang w:eastAsia="zh-CN"/>
              </w:rPr>
              <w:t>不少于</w:t>
            </w:r>
            <w:r>
              <w:rPr>
                <w:rFonts w:hint="eastAsia" w:ascii="仿宋" w:hAnsi="仿宋" w:eastAsia="仿宋"/>
                <w:sz w:val="24"/>
                <w:szCs w:val="24"/>
              </w:rPr>
              <w:t>6个槽位，支持插接扩展坞，最大支持24个</w:t>
            </w:r>
            <w:r>
              <w:rPr>
                <w:rFonts w:hint="eastAsia" w:ascii="仿宋" w:hAnsi="仿宋" w:eastAsia="仿宋"/>
                <w:sz w:val="24"/>
                <w:szCs w:val="24"/>
                <w:lang w:eastAsia="zh-CN"/>
              </w:rPr>
              <w:t>5G音视频记录仪</w:t>
            </w:r>
            <w:r>
              <w:rPr>
                <w:rFonts w:hint="eastAsia" w:ascii="仿宋" w:hAnsi="仿宋" w:eastAsia="仿宋"/>
                <w:sz w:val="24"/>
                <w:szCs w:val="24"/>
              </w:rPr>
              <w:t xml:space="preserve">同时接入  </w:t>
            </w:r>
          </w:p>
          <w:p w14:paraId="53C97140">
            <w:pPr>
              <w:numPr>
                <w:ilvl w:val="0"/>
                <w:numId w:val="0"/>
              </w:numPr>
              <w:ind w:leftChars="0"/>
              <w:jc w:val="left"/>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物理存储容量</w:t>
            </w:r>
            <w:r>
              <w:rPr>
                <w:rFonts w:hint="eastAsia" w:ascii="仿宋" w:hAnsi="仿宋" w:eastAsia="仿宋"/>
                <w:sz w:val="24"/>
                <w:szCs w:val="24"/>
                <w:lang w:eastAsia="zh-CN"/>
              </w:rPr>
              <w:t>≥</w:t>
            </w:r>
            <w:r>
              <w:rPr>
                <w:rFonts w:hint="eastAsia" w:ascii="仿宋" w:hAnsi="仿宋" w:eastAsia="仿宋"/>
                <w:sz w:val="24"/>
                <w:szCs w:val="24"/>
              </w:rPr>
              <w:t>4TB，支持3个硬盘位</w:t>
            </w:r>
          </w:p>
          <w:p w14:paraId="2D628592">
            <w:pPr>
              <w:numPr>
                <w:ilvl w:val="0"/>
                <w:numId w:val="0"/>
              </w:numPr>
              <w:ind w:leftChars="0"/>
              <w:jc w:val="left"/>
              <w:rPr>
                <w:rFonts w:hint="eastAsia" w:ascii="仿宋" w:hAnsi="仿宋" w:eastAsia="仿宋"/>
                <w:sz w:val="24"/>
                <w:szCs w:val="24"/>
              </w:rPr>
            </w:pPr>
            <w:r>
              <w:rPr>
                <w:rFonts w:hint="eastAsia" w:ascii="仿宋" w:hAnsi="仿宋" w:eastAsia="仿宋"/>
                <w:sz w:val="24"/>
                <w:szCs w:val="24"/>
              </w:rPr>
              <w:t xml:space="preserve">6、支持对接入满足GAT 947-2015标准  </w:t>
            </w:r>
          </w:p>
          <w:p w14:paraId="34159EC6">
            <w:pPr>
              <w:numPr>
                <w:ilvl w:val="0"/>
                <w:numId w:val="0"/>
              </w:numPr>
              <w:ind w:leftChars="0"/>
              <w:jc w:val="left"/>
              <w:rPr>
                <w:rFonts w:hint="eastAsia" w:ascii="仿宋" w:hAnsi="仿宋" w:eastAsia="仿宋"/>
                <w:sz w:val="24"/>
                <w:szCs w:val="24"/>
              </w:rPr>
            </w:pPr>
            <w:r>
              <w:rPr>
                <w:rFonts w:hint="eastAsia" w:ascii="仿宋" w:hAnsi="仿宋" w:eastAsia="仿宋"/>
                <w:sz w:val="24"/>
                <w:szCs w:val="24"/>
              </w:rPr>
              <w:t xml:space="preserve">7、支持查看已导入文件的相关信息  </w:t>
            </w:r>
          </w:p>
          <w:p w14:paraId="7201969E">
            <w:pPr>
              <w:numPr>
                <w:ilvl w:val="0"/>
                <w:numId w:val="0"/>
              </w:numPr>
              <w:ind w:leftChars="0"/>
              <w:jc w:val="left"/>
              <w:rPr>
                <w:rFonts w:hint="eastAsia" w:ascii="仿宋" w:hAnsi="仿宋" w:eastAsia="仿宋"/>
                <w:sz w:val="24"/>
                <w:szCs w:val="24"/>
              </w:rPr>
            </w:pPr>
            <w:r>
              <w:rPr>
                <w:rFonts w:hint="eastAsia" w:ascii="仿宋" w:hAnsi="仿宋" w:eastAsia="仿宋"/>
                <w:sz w:val="24"/>
                <w:szCs w:val="24"/>
              </w:rPr>
              <w:t>8、内置指纹识别器</w:t>
            </w:r>
          </w:p>
          <w:p w14:paraId="5C313BDA">
            <w:pPr>
              <w:numPr>
                <w:ilvl w:val="0"/>
                <w:numId w:val="0"/>
              </w:numPr>
              <w:ind w:leftChars="0"/>
              <w:jc w:val="left"/>
              <w:rPr>
                <w:rFonts w:hint="eastAsia" w:ascii="仿宋" w:hAnsi="仿宋" w:eastAsia="仿宋"/>
                <w:sz w:val="24"/>
                <w:szCs w:val="24"/>
              </w:rPr>
            </w:pPr>
            <w:r>
              <w:rPr>
                <w:rFonts w:hint="eastAsia" w:ascii="仿宋" w:hAnsi="仿宋" w:eastAsia="仿宋"/>
                <w:sz w:val="24"/>
                <w:szCs w:val="24"/>
              </w:rPr>
              <w:t xml:space="preserve">9、支持设置槽位作优先数据采集  </w:t>
            </w:r>
          </w:p>
          <w:p w14:paraId="07A991E1">
            <w:pPr>
              <w:numPr>
                <w:ilvl w:val="0"/>
                <w:numId w:val="0"/>
              </w:numPr>
              <w:ind w:leftChars="0"/>
              <w:jc w:val="left"/>
              <w:rPr>
                <w:rFonts w:hint="eastAsia" w:ascii="仿宋" w:hAnsi="仿宋" w:eastAsia="仿宋"/>
                <w:sz w:val="24"/>
                <w:szCs w:val="24"/>
                <w:lang w:eastAsia="zh-CN"/>
              </w:rPr>
            </w:pPr>
            <w:r>
              <w:rPr>
                <w:rFonts w:hint="eastAsia" w:ascii="仿宋" w:hAnsi="仿宋" w:eastAsia="仿宋"/>
                <w:sz w:val="24"/>
                <w:szCs w:val="24"/>
              </w:rPr>
              <w:t>10、支持远程升级设备</w:t>
            </w:r>
          </w:p>
        </w:tc>
        <w:tc>
          <w:tcPr>
            <w:tcW w:w="1030" w:type="dxa"/>
            <w:vAlign w:val="center"/>
          </w:tcPr>
          <w:p w14:paraId="29D891BC">
            <w:pPr>
              <w:jc w:val="center"/>
              <w:rPr>
                <w:rFonts w:ascii="仿宋" w:hAnsi="仿宋" w:eastAsia="仿宋"/>
                <w:sz w:val="24"/>
                <w:szCs w:val="24"/>
              </w:rPr>
            </w:pPr>
          </w:p>
        </w:tc>
        <w:tc>
          <w:tcPr>
            <w:tcW w:w="968" w:type="dxa"/>
            <w:vAlign w:val="center"/>
          </w:tcPr>
          <w:p w14:paraId="4FD6A3EC">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914" w:type="dxa"/>
            <w:vAlign w:val="center"/>
          </w:tcPr>
          <w:p w14:paraId="52A4254E">
            <w:pPr>
              <w:jc w:val="center"/>
              <w:rPr>
                <w:rFonts w:ascii="仿宋" w:hAnsi="仿宋" w:eastAsia="仿宋"/>
                <w:sz w:val="24"/>
                <w:szCs w:val="24"/>
              </w:rPr>
            </w:pPr>
          </w:p>
        </w:tc>
      </w:tr>
      <w:tr w14:paraId="171E9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186" w:type="dxa"/>
            <w:vAlign w:val="center"/>
          </w:tcPr>
          <w:p w14:paraId="0B8CD603">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硬盘</w:t>
            </w:r>
          </w:p>
        </w:tc>
        <w:tc>
          <w:tcPr>
            <w:tcW w:w="919" w:type="dxa"/>
            <w:vAlign w:val="center"/>
          </w:tcPr>
          <w:p w14:paraId="6C94A375">
            <w:pPr>
              <w:jc w:val="center"/>
              <w:rPr>
                <w:rFonts w:ascii="仿宋" w:hAnsi="仿宋" w:eastAsia="仿宋"/>
                <w:sz w:val="24"/>
                <w:szCs w:val="24"/>
              </w:rPr>
            </w:pPr>
          </w:p>
        </w:tc>
        <w:tc>
          <w:tcPr>
            <w:tcW w:w="3266" w:type="dxa"/>
            <w:vAlign w:val="center"/>
          </w:tcPr>
          <w:p w14:paraId="65CDD719">
            <w:pPr>
              <w:jc w:val="left"/>
              <w:rPr>
                <w:rFonts w:ascii="仿宋" w:hAnsi="仿宋" w:eastAsia="仿宋"/>
                <w:sz w:val="24"/>
                <w:szCs w:val="24"/>
              </w:rPr>
            </w:pPr>
            <w:r>
              <w:rPr>
                <w:rFonts w:hint="eastAsia" w:ascii="仿宋" w:hAnsi="仿宋" w:eastAsia="仿宋"/>
                <w:sz w:val="24"/>
                <w:szCs w:val="24"/>
              </w:rPr>
              <w:t>8T存储硬盘</w:t>
            </w:r>
          </w:p>
        </w:tc>
        <w:tc>
          <w:tcPr>
            <w:tcW w:w="1030" w:type="dxa"/>
            <w:vAlign w:val="center"/>
          </w:tcPr>
          <w:p w14:paraId="61513D26">
            <w:pPr>
              <w:jc w:val="center"/>
              <w:rPr>
                <w:rFonts w:ascii="仿宋" w:hAnsi="仿宋" w:eastAsia="仿宋"/>
                <w:sz w:val="24"/>
                <w:szCs w:val="24"/>
              </w:rPr>
            </w:pPr>
          </w:p>
        </w:tc>
        <w:tc>
          <w:tcPr>
            <w:tcW w:w="968" w:type="dxa"/>
            <w:vAlign w:val="center"/>
          </w:tcPr>
          <w:p w14:paraId="55B267A7">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18</w:t>
            </w:r>
          </w:p>
        </w:tc>
        <w:tc>
          <w:tcPr>
            <w:tcW w:w="914" w:type="dxa"/>
            <w:vAlign w:val="center"/>
          </w:tcPr>
          <w:p w14:paraId="149B56C3">
            <w:pPr>
              <w:jc w:val="center"/>
              <w:rPr>
                <w:rFonts w:ascii="仿宋" w:hAnsi="仿宋" w:eastAsia="仿宋"/>
                <w:sz w:val="24"/>
                <w:szCs w:val="24"/>
              </w:rPr>
            </w:pPr>
          </w:p>
        </w:tc>
      </w:tr>
      <w:tr w14:paraId="6E6D2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186" w:type="dxa"/>
            <w:vAlign w:val="center"/>
          </w:tcPr>
          <w:p w14:paraId="5E1BA499">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连接线</w:t>
            </w:r>
          </w:p>
        </w:tc>
        <w:tc>
          <w:tcPr>
            <w:tcW w:w="919" w:type="dxa"/>
            <w:vAlign w:val="center"/>
          </w:tcPr>
          <w:p w14:paraId="36C6C409">
            <w:pPr>
              <w:jc w:val="center"/>
              <w:rPr>
                <w:rFonts w:ascii="仿宋" w:hAnsi="仿宋" w:eastAsia="仿宋"/>
                <w:sz w:val="24"/>
                <w:szCs w:val="24"/>
              </w:rPr>
            </w:pPr>
          </w:p>
        </w:tc>
        <w:tc>
          <w:tcPr>
            <w:tcW w:w="3266" w:type="dxa"/>
            <w:vAlign w:val="center"/>
          </w:tcPr>
          <w:p w14:paraId="17DA8FE4">
            <w:pPr>
              <w:jc w:val="left"/>
              <w:rPr>
                <w:rFonts w:ascii="仿宋" w:hAnsi="仿宋" w:eastAsia="仿宋"/>
                <w:sz w:val="24"/>
                <w:szCs w:val="24"/>
              </w:rPr>
            </w:pPr>
            <w:r>
              <w:rPr>
                <w:rFonts w:hint="eastAsia" w:ascii="仿宋" w:hAnsi="仿宋" w:eastAsia="仿宋"/>
                <w:sz w:val="24"/>
                <w:szCs w:val="24"/>
              </w:rPr>
              <w:t>USB连接线</w:t>
            </w:r>
          </w:p>
        </w:tc>
        <w:tc>
          <w:tcPr>
            <w:tcW w:w="1030" w:type="dxa"/>
            <w:vAlign w:val="center"/>
          </w:tcPr>
          <w:p w14:paraId="6E0A182C">
            <w:pPr>
              <w:jc w:val="center"/>
              <w:rPr>
                <w:rFonts w:ascii="仿宋" w:hAnsi="仿宋" w:eastAsia="仿宋"/>
                <w:sz w:val="24"/>
                <w:szCs w:val="24"/>
              </w:rPr>
            </w:pPr>
          </w:p>
        </w:tc>
        <w:tc>
          <w:tcPr>
            <w:tcW w:w="968" w:type="dxa"/>
            <w:vAlign w:val="center"/>
          </w:tcPr>
          <w:p w14:paraId="5C3AEC90">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8</w:t>
            </w:r>
          </w:p>
        </w:tc>
        <w:tc>
          <w:tcPr>
            <w:tcW w:w="914" w:type="dxa"/>
            <w:vAlign w:val="center"/>
          </w:tcPr>
          <w:p w14:paraId="7EA2CC3D">
            <w:pPr>
              <w:jc w:val="center"/>
              <w:rPr>
                <w:rFonts w:ascii="仿宋" w:hAnsi="仿宋" w:eastAsia="仿宋"/>
                <w:sz w:val="24"/>
                <w:szCs w:val="24"/>
              </w:rPr>
            </w:pPr>
          </w:p>
        </w:tc>
      </w:tr>
      <w:tr w14:paraId="60D1C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186" w:type="dxa"/>
            <w:vAlign w:val="center"/>
          </w:tcPr>
          <w:p w14:paraId="556694AD">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5G数据卡</w:t>
            </w:r>
          </w:p>
        </w:tc>
        <w:tc>
          <w:tcPr>
            <w:tcW w:w="919" w:type="dxa"/>
            <w:vAlign w:val="center"/>
          </w:tcPr>
          <w:p w14:paraId="62DF3A95">
            <w:pPr>
              <w:jc w:val="center"/>
              <w:rPr>
                <w:rFonts w:ascii="仿宋" w:hAnsi="仿宋" w:eastAsia="仿宋"/>
                <w:sz w:val="24"/>
                <w:szCs w:val="24"/>
              </w:rPr>
            </w:pPr>
          </w:p>
        </w:tc>
        <w:tc>
          <w:tcPr>
            <w:tcW w:w="3266" w:type="dxa"/>
            <w:vAlign w:val="center"/>
          </w:tcPr>
          <w:p w14:paraId="74AD2A76">
            <w:pPr>
              <w:jc w:val="left"/>
              <w:rPr>
                <w:rFonts w:ascii="仿宋" w:hAnsi="仿宋" w:eastAsia="仿宋"/>
                <w:sz w:val="24"/>
                <w:szCs w:val="24"/>
              </w:rPr>
            </w:pPr>
            <w:r>
              <w:rPr>
                <w:rFonts w:hint="eastAsia" w:ascii="仿宋" w:hAnsi="仿宋" w:eastAsia="仿宋"/>
                <w:sz w:val="24"/>
                <w:szCs w:val="24"/>
              </w:rPr>
              <w:t>5G</w:t>
            </w:r>
            <w:r>
              <w:rPr>
                <w:rFonts w:hint="eastAsia" w:ascii="仿宋" w:hAnsi="仿宋" w:eastAsia="仿宋"/>
                <w:sz w:val="24"/>
                <w:szCs w:val="24"/>
                <w:lang w:val="en-US" w:eastAsia="zh-CN"/>
              </w:rPr>
              <w:t>专网</w:t>
            </w:r>
            <w:r>
              <w:rPr>
                <w:rFonts w:hint="eastAsia" w:ascii="仿宋" w:hAnsi="仿宋" w:eastAsia="仿宋"/>
                <w:sz w:val="24"/>
                <w:szCs w:val="24"/>
              </w:rPr>
              <w:t>数据卡（含1年服务费，每月数据流量</w:t>
            </w:r>
            <w:r>
              <w:rPr>
                <w:rFonts w:hint="eastAsia" w:ascii="仿宋" w:hAnsi="仿宋" w:eastAsia="仿宋"/>
                <w:sz w:val="24"/>
                <w:szCs w:val="24"/>
                <w:lang w:val="en-US" w:eastAsia="zh-CN"/>
              </w:rPr>
              <w:t>≥60G</w:t>
            </w:r>
            <w:r>
              <w:rPr>
                <w:rFonts w:hint="eastAsia" w:ascii="仿宋" w:hAnsi="仿宋" w:eastAsia="仿宋"/>
                <w:sz w:val="24"/>
                <w:szCs w:val="24"/>
              </w:rPr>
              <w:t>）</w:t>
            </w:r>
          </w:p>
        </w:tc>
        <w:tc>
          <w:tcPr>
            <w:tcW w:w="1030" w:type="dxa"/>
            <w:vAlign w:val="center"/>
          </w:tcPr>
          <w:p w14:paraId="6167C3A2">
            <w:pPr>
              <w:jc w:val="center"/>
              <w:rPr>
                <w:rFonts w:ascii="仿宋" w:hAnsi="仿宋" w:eastAsia="仿宋"/>
                <w:sz w:val="24"/>
                <w:szCs w:val="24"/>
              </w:rPr>
            </w:pPr>
          </w:p>
        </w:tc>
        <w:tc>
          <w:tcPr>
            <w:tcW w:w="968" w:type="dxa"/>
            <w:vAlign w:val="center"/>
          </w:tcPr>
          <w:p w14:paraId="5F823B64">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8</w:t>
            </w:r>
          </w:p>
        </w:tc>
        <w:tc>
          <w:tcPr>
            <w:tcW w:w="914" w:type="dxa"/>
            <w:vAlign w:val="center"/>
          </w:tcPr>
          <w:p w14:paraId="2230918A">
            <w:pPr>
              <w:jc w:val="center"/>
              <w:rPr>
                <w:rFonts w:ascii="仿宋" w:hAnsi="仿宋" w:eastAsia="仿宋"/>
                <w:sz w:val="24"/>
                <w:szCs w:val="24"/>
              </w:rPr>
            </w:pPr>
          </w:p>
        </w:tc>
      </w:tr>
      <w:tr w14:paraId="33F82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1186" w:type="dxa"/>
            <w:vAlign w:val="center"/>
          </w:tcPr>
          <w:p w14:paraId="746FC28A">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合计</w:t>
            </w:r>
          </w:p>
        </w:tc>
        <w:tc>
          <w:tcPr>
            <w:tcW w:w="919" w:type="dxa"/>
            <w:vAlign w:val="center"/>
          </w:tcPr>
          <w:p w14:paraId="76B36F90">
            <w:pPr>
              <w:jc w:val="center"/>
              <w:rPr>
                <w:rFonts w:ascii="仿宋" w:hAnsi="仿宋" w:eastAsia="仿宋"/>
                <w:sz w:val="24"/>
                <w:szCs w:val="24"/>
              </w:rPr>
            </w:pPr>
          </w:p>
        </w:tc>
        <w:tc>
          <w:tcPr>
            <w:tcW w:w="3266" w:type="dxa"/>
            <w:vAlign w:val="center"/>
          </w:tcPr>
          <w:p w14:paraId="3CF41FAC">
            <w:pPr>
              <w:jc w:val="left"/>
              <w:rPr>
                <w:rFonts w:ascii="仿宋" w:hAnsi="仿宋" w:eastAsia="仿宋"/>
                <w:sz w:val="24"/>
                <w:szCs w:val="24"/>
              </w:rPr>
            </w:pPr>
          </w:p>
        </w:tc>
        <w:tc>
          <w:tcPr>
            <w:tcW w:w="1030" w:type="dxa"/>
            <w:vAlign w:val="center"/>
          </w:tcPr>
          <w:p w14:paraId="256ECA90">
            <w:pPr>
              <w:jc w:val="center"/>
              <w:rPr>
                <w:rFonts w:ascii="仿宋" w:hAnsi="仿宋" w:eastAsia="仿宋"/>
                <w:sz w:val="24"/>
                <w:szCs w:val="24"/>
              </w:rPr>
            </w:pPr>
          </w:p>
        </w:tc>
        <w:tc>
          <w:tcPr>
            <w:tcW w:w="968" w:type="dxa"/>
            <w:vAlign w:val="center"/>
          </w:tcPr>
          <w:p w14:paraId="4EEF83BB">
            <w:pPr>
              <w:jc w:val="center"/>
              <w:rPr>
                <w:rFonts w:ascii="仿宋" w:hAnsi="仿宋" w:eastAsia="仿宋"/>
                <w:sz w:val="24"/>
                <w:szCs w:val="24"/>
              </w:rPr>
            </w:pPr>
          </w:p>
        </w:tc>
        <w:tc>
          <w:tcPr>
            <w:tcW w:w="914" w:type="dxa"/>
            <w:vAlign w:val="center"/>
          </w:tcPr>
          <w:p w14:paraId="18CEF620">
            <w:pPr>
              <w:jc w:val="center"/>
              <w:rPr>
                <w:rFonts w:ascii="仿宋" w:hAnsi="仿宋" w:eastAsia="仿宋"/>
                <w:sz w:val="24"/>
                <w:szCs w:val="24"/>
              </w:rPr>
            </w:pPr>
          </w:p>
        </w:tc>
      </w:tr>
    </w:tbl>
    <w:p w14:paraId="61E37BFD">
      <w:pPr>
        <w:keepNext w:val="0"/>
        <w:keepLines w:val="0"/>
        <w:pageBreakBefore w:val="0"/>
        <w:widowControl w:val="0"/>
        <w:kinsoku/>
        <w:wordWrap/>
        <w:overflowPunct/>
        <w:topLinePunct w:val="0"/>
        <w:autoSpaceDE/>
        <w:autoSpaceDN/>
        <w:bidi w:val="0"/>
        <w:spacing w:line="480" w:lineRule="auto"/>
        <w:ind w:firstLine="240" w:firstLineChars="100"/>
        <w:jc w:val="left"/>
        <w:rPr>
          <w:sz w:val="24"/>
          <w:szCs w:val="24"/>
          <w:lang w:val="en-US" w:eastAsia="zh-CN"/>
        </w:rPr>
      </w:pPr>
      <w:r>
        <w:rPr>
          <w:rFonts w:hint="eastAsia"/>
          <w:sz w:val="24"/>
          <w:szCs w:val="24"/>
          <w:lang w:val="en-US" w:eastAsia="zh-CN"/>
        </w:rPr>
        <w:t>注：表格不够可自行添加。</w:t>
      </w:r>
    </w:p>
    <w:p w14:paraId="7CFD3555">
      <w:pPr>
        <w:keepNext w:val="0"/>
        <w:keepLines w:val="0"/>
        <w:pageBreakBefore w:val="0"/>
        <w:widowControl w:val="0"/>
        <w:kinsoku/>
        <w:wordWrap w:val="0"/>
        <w:overflowPunct/>
        <w:topLinePunct w:val="0"/>
        <w:autoSpaceDE/>
        <w:autoSpaceDN/>
        <w:bidi w:val="0"/>
        <w:spacing w:line="480" w:lineRule="auto"/>
        <w:jc w:val="right"/>
        <w:rPr>
          <w:rFonts w:hint="eastAsia"/>
          <w:sz w:val="24"/>
          <w:szCs w:val="24"/>
          <w:lang w:val="en-US" w:eastAsia="zh-CN"/>
        </w:rPr>
      </w:pPr>
    </w:p>
    <w:p w14:paraId="49F80A19">
      <w:pPr>
        <w:keepNext w:val="0"/>
        <w:keepLines w:val="0"/>
        <w:pageBreakBefore w:val="0"/>
        <w:widowControl w:val="0"/>
        <w:kinsoku/>
        <w:wordWrap w:val="0"/>
        <w:overflowPunct/>
        <w:topLinePunct w:val="0"/>
        <w:autoSpaceDE/>
        <w:autoSpaceDN/>
        <w:bidi w:val="0"/>
        <w:spacing w:line="480" w:lineRule="auto"/>
        <w:jc w:val="right"/>
        <w:rPr>
          <w:rFonts w:hint="eastAsia"/>
          <w:sz w:val="24"/>
          <w:szCs w:val="24"/>
          <w:lang w:val="en-US" w:eastAsia="zh-CN"/>
        </w:rPr>
      </w:pPr>
    </w:p>
    <w:p w14:paraId="68EB4B74">
      <w:pPr>
        <w:keepNext w:val="0"/>
        <w:keepLines w:val="0"/>
        <w:pageBreakBefore w:val="0"/>
        <w:widowControl w:val="0"/>
        <w:kinsoku/>
        <w:wordWrap w:val="0"/>
        <w:overflowPunct/>
        <w:topLinePunct w:val="0"/>
        <w:autoSpaceDE/>
        <w:autoSpaceDN/>
        <w:bidi w:val="0"/>
        <w:spacing w:line="480" w:lineRule="auto"/>
        <w:jc w:val="right"/>
        <w:rPr>
          <w:rFonts w:hint="eastAsia"/>
          <w:sz w:val="24"/>
          <w:szCs w:val="24"/>
          <w:lang w:val="en-US" w:eastAsia="zh-CN"/>
        </w:rPr>
      </w:pPr>
    </w:p>
    <w:p w14:paraId="38B51220">
      <w:pPr>
        <w:keepNext w:val="0"/>
        <w:keepLines w:val="0"/>
        <w:pageBreakBefore w:val="0"/>
        <w:widowControl w:val="0"/>
        <w:kinsoku/>
        <w:wordWrap w:val="0"/>
        <w:overflowPunct/>
        <w:topLinePunct w:val="0"/>
        <w:autoSpaceDE/>
        <w:autoSpaceDN/>
        <w:bidi w:val="0"/>
        <w:spacing w:line="480" w:lineRule="auto"/>
        <w:jc w:val="right"/>
        <w:rPr>
          <w:rFonts w:eastAsia="宋体"/>
          <w:sz w:val="24"/>
          <w:szCs w:val="24"/>
          <w:lang w:val="en-US" w:eastAsia="zh-CN"/>
        </w:rPr>
      </w:pPr>
      <w:r>
        <w:rPr>
          <w:rFonts w:hint="eastAsia"/>
          <w:sz w:val="24"/>
          <w:szCs w:val="24"/>
          <w:lang w:val="en-US" w:eastAsia="zh-CN"/>
        </w:rPr>
        <w:t>供应商（公章）：__________________________________</w:t>
      </w:r>
    </w:p>
    <w:p w14:paraId="1988F1C8">
      <w:pPr>
        <w:keepNext w:val="0"/>
        <w:keepLines w:val="0"/>
        <w:pageBreakBefore w:val="0"/>
        <w:widowControl w:val="0"/>
        <w:kinsoku/>
        <w:wordWrap/>
        <w:overflowPunct/>
        <w:topLinePunct w:val="0"/>
        <w:autoSpaceDE/>
        <w:autoSpaceDN/>
        <w:bidi w:val="0"/>
        <w:spacing w:line="480" w:lineRule="auto"/>
        <w:jc w:val="right"/>
        <w:rPr>
          <w:rFonts w:hint="eastAsia"/>
          <w:sz w:val="24"/>
          <w:szCs w:val="24"/>
          <w:lang w:val="en-US" w:eastAsia="zh-CN"/>
        </w:rPr>
      </w:pPr>
      <w:r>
        <w:rPr>
          <w:rFonts w:hint="eastAsia"/>
          <w:sz w:val="24"/>
          <w:szCs w:val="24"/>
          <w:lang w:val="en-US" w:eastAsia="zh-CN"/>
        </w:rPr>
        <w:t>法定代表人或其委托代理人（签字或印章）：___________</w:t>
      </w:r>
    </w:p>
    <w:p w14:paraId="032D1CF4">
      <w:pPr>
        <w:keepNext w:val="0"/>
        <w:keepLines w:val="0"/>
        <w:pageBreakBefore w:val="0"/>
        <w:widowControl w:val="0"/>
        <w:kinsoku/>
        <w:wordWrap/>
        <w:overflowPunct/>
        <w:topLinePunct w:val="0"/>
        <w:autoSpaceDE/>
        <w:autoSpaceDN/>
        <w:bidi w:val="0"/>
        <w:spacing w:line="480" w:lineRule="auto"/>
        <w:jc w:val="right"/>
        <w:rPr>
          <w:rFonts w:hint="eastAsia" w:eastAsia="仿宋_GB2312"/>
          <w:sz w:val="30"/>
        </w:rPr>
      </w:pPr>
      <w:r>
        <w:rPr>
          <w:rFonts w:hint="eastAsia"/>
          <w:sz w:val="24"/>
          <w:szCs w:val="24"/>
          <w:lang w:val="en-US" w:eastAsia="zh-CN"/>
        </w:rPr>
        <w:t>________年____月___日</w:t>
      </w:r>
    </w:p>
    <w:p w14:paraId="5DD980B2">
      <w:pPr>
        <w:pStyle w:val="3"/>
        <w:rPr>
          <w:rFonts w:hint="eastAsia" w:ascii="仿宋" w:hAnsi="仿宋" w:eastAsia="仿宋" w:cs="仿宋"/>
          <w:sz w:val="32"/>
          <w:szCs w:val="32"/>
        </w:rPr>
      </w:pPr>
    </w:p>
    <w:p w14:paraId="631B4F2B">
      <w:pPr>
        <w:pStyle w:val="3"/>
        <w:rPr>
          <w:rFonts w:hint="eastAsia" w:ascii="仿宋" w:hAnsi="仿宋" w:eastAsia="仿宋" w:cs="仿宋"/>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4FEED"/>
    <w:multiLevelType w:val="singleLevel"/>
    <w:tmpl w:val="9B04FEED"/>
    <w:lvl w:ilvl="0" w:tentative="0">
      <w:start w:val="2"/>
      <w:numFmt w:val="decimal"/>
      <w:suff w:val="nothing"/>
      <w:lvlText w:val="%1、"/>
      <w:lvlJc w:val="left"/>
    </w:lvl>
  </w:abstractNum>
  <w:abstractNum w:abstractNumId="1">
    <w:nsid w:val="4824DEF5"/>
    <w:multiLevelType w:val="singleLevel"/>
    <w:tmpl w:val="4824DEF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A27AB"/>
    <w:rsid w:val="03941C00"/>
    <w:rsid w:val="05726DA2"/>
    <w:rsid w:val="08471E20"/>
    <w:rsid w:val="08A234FA"/>
    <w:rsid w:val="0CAE5C7E"/>
    <w:rsid w:val="12A14823"/>
    <w:rsid w:val="14D97769"/>
    <w:rsid w:val="18194E5B"/>
    <w:rsid w:val="1DA376A1"/>
    <w:rsid w:val="20A774A8"/>
    <w:rsid w:val="24BB5C18"/>
    <w:rsid w:val="251816E4"/>
    <w:rsid w:val="2C195961"/>
    <w:rsid w:val="2EC21951"/>
    <w:rsid w:val="36A75FFC"/>
    <w:rsid w:val="45E71F71"/>
    <w:rsid w:val="474036D1"/>
    <w:rsid w:val="48F03833"/>
    <w:rsid w:val="4E4837C9"/>
    <w:rsid w:val="4E726A98"/>
    <w:rsid w:val="52A124B2"/>
    <w:rsid w:val="5A3D61AC"/>
    <w:rsid w:val="5C182A2D"/>
    <w:rsid w:val="5CE822D5"/>
    <w:rsid w:val="62081240"/>
    <w:rsid w:val="64083BDD"/>
    <w:rsid w:val="64917CBE"/>
    <w:rsid w:val="6A07740D"/>
    <w:rsid w:val="6E603401"/>
    <w:rsid w:val="6F1D491C"/>
    <w:rsid w:val="7519472C"/>
    <w:rsid w:val="75C537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widowControl w:val="0"/>
      <w:autoSpaceDE/>
      <w:autoSpaceDN/>
      <w:snapToGrid/>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link w:val="1"/>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table" w:styleId="5">
    <w:name w:val="Table Grid"/>
    <w:basedOn w:val="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1030</Words>
  <Characters>1219</Characters>
  <TotalTime>5</TotalTime>
  <ScaleCrop>false</ScaleCrop>
  <LinksUpToDate>false</LinksUpToDate>
  <CharactersWithSpaces>1258</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2024-11-25T17:13:00Z</dcterms:created>
  <dc:creator>Administrator</dc:creator>
  <cp:lastModifiedBy>Administrator</cp:lastModifiedBy>
  <dcterms:modified xsi:type="dcterms:W3CDTF">2024-11-27T01:35:56Z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6F7AF0EA83854B3A8523D16EF58EC4FF_13</vt:lpwstr>
  </property>
</Properties>
</file>