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硬性接触镜验配试纸等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截止时间：2025年6月10日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2025年6月3日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51B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2F9D080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BDAC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0F832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F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266" w:type="dxa"/>
            <w:shd w:val="clear" w:color="auto" w:fill="auto"/>
            <w:vAlign w:val="center"/>
          </w:tcPr>
          <w:p w14:paraId="588004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188AE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硬性接触镜验配试纸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4417EE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用于指示配戴硬性接触镜后的泪液分布状态以评估接触镜适配性。</w:t>
            </w:r>
          </w:p>
          <w:p w14:paraId="257D158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荧光素钠不进入正常细胞，不在体内显色，随着泪液分泌及泪液交换，通过泪道排出体外，不用于角膜损伤诊断。</w:t>
            </w:r>
          </w:p>
          <w:p w14:paraId="276444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3、由着色部分和手柄部分组成，着色部分由浸有橙红色荧光素钠的滤纸裁切而成。</w:t>
            </w:r>
          </w:p>
        </w:tc>
      </w:tr>
      <w:tr w14:paraId="542D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266" w:type="dxa"/>
            <w:shd w:val="clear" w:color="auto" w:fill="auto"/>
            <w:vAlign w:val="center"/>
          </w:tcPr>
          <w:p w14:paraId="549FFE6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LN0603-01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3EA0F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医用导电膏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EB01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1、用于采集意识障碍患者电生理信号过程中，隔断电极与皮肤，防止金属电极线误伤患者。</w:t>
            </w:r>
          </w:p>
          <w:p w14:paraId="6B6EFF5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CF260B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设备名称：脑电图机</w:t>
            </w:r>
          </w:p>
          <w:p w14:paraId="47AA10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生产厂家：南京左右脑医疗科技集团有限公司</w:t>
            </w:r>
          </w:p>
          <w:p w14:paraId="7DB0B37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型号：NVX36</w:t>
            </w:r>
          </w:p>
          <w:p w14:paraId="342551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3、半液体膏状</w:t>
            </w:r>
          </w:p>
        </w:tc>
      </w:tr>
      <w:tr w14:paraId="652D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1266" w:type="dxa"/>
            <w:shd w:val="clear" w:color="auto" w:fill="auto"/>
            <w:vAlign w:val="center"/>
          </w:tcPr>
          <w:p w14:paraId="5DDD006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BA0DE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一次性使用呼吸过滤器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A9789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1、用于肺功能检查或呼吸训练时与肺功能仪、呼吸训练器配套使用；</w:t>
            </w:r>
          </w:p>
          <w:p w14:paraId="1B3346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35B7F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设备名称：便携式肺功能仪、呼吸训练器</w:t>
            </w:r>
          </w:p>
          <w:p w14:paraId="00EB26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生产厂家：赛客（厦门）医疗器械有限公司</w:t>
            </w:r>
          </w:p>
          <w:p w14:paraId="3666E7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型号：X1、BW05</w:t>
            </w:r>
          </w:p>
          <w:p w14:paraId="5276484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3、由上盖、吸水纸、聚丙烯膜、下盖等组成；</w:t>
            </w:r>
          </w:p>
          <w:p w14:paraId="679CE6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4、滤除率：0.5µm以上微粒滤除率≥90%。</w:t>
            </w:r>
          </w:p>
          <w:p w14:paraId="5D980D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5、泄漏速率不超过25mL/min。</w:t>
            </w:r>
          </w:p>
          <w:p w14:paraId="39BE9E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6、在流量30L/min条件下，对空气的阻力应小于0.3kp压力。</w:t>
            </w:r>
          </w:p>
        </w:tc>
      </w:tr>
      <w:tr w14:paraId="6702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266" w:type="dxa"/>
            <w:shd w:val="clear" w:color="auto" w:fill="auto"/>
            <w:vAlign w:val="center"/>
          </w:tcPr>
          <w:p w14:paraId="2DD5393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HX0603-02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81521C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呼吸训练器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9E17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1、用于便携式肺功能仪、呼吸训练器中易损部件的更换，以便设备保持良好的工作性能；</w:t>
            </w:r>
          </w:p>
          <w:p w14:paraId="3B9E48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5EAB7A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设备名称：便携式肺功能仪、呼吸训练器</w:t>
            </w:r>
          </w:p>
          <w:p w14:paraId="52083D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生产厂家：赛客（厦门）医疗器械有限公司</w:t>
            </w:r>
          </w:p>
          <w:p w14:paraId="288EFEF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型号：X1、BW05</w:t>
            </w:r>
          </w:p>
          <w:p w14:paraId="3968A6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、由咬嘴、训练器主体(阀头)等组成；</w:t>
            </w:r>
          </w:p>
          <w:p w14:paraId="25CE260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4、呼气阻力:阀门全闭合时，通过的气体流速为0.5L/S时，主体阀头腔体内的阻力≥15cmH2O。</w:t>
            </w:r>
          </w:p>
          <w:p w14:paraId="3154B98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 吸气阻力:阀门全闭合时，通过的气体流速为0.5L/S 时，主体阀头腔体内的阻力为≥15cmH2O。</w:t>
            </w:r>
          </w:p>
        </w:tc>
      </w:tr>
      <w:tr w14:paraId="2706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266" w:type="dxa"/>
            <w:shd w:val="clear" w:color="auto" w:fill="auto"/>
            <w:vAlign w:val="center"/>
          </w:tcPr>
          <w:p w14:paraId="2A99998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MZ0603-01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B1F652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一次性使用可视喉镜窥视片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35B28C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1、在气管插管术时，与视频喉镜匹配使用，辅助进行气道插管用。</w:t>
            </w:r>
          </w:p>
          <w:p w14:paraId="62041EA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C7A99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设备名称：视频喉镜</w:t>
            </w:r>
          </w:p>
          <w:p w14:paraId="148968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生产厂家：深圳因赛德思医疗科技有限公司</w:t>
            </w:r>
          </w:p>
          <w:p w14:paraId="3F0132F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insight is2</w:t>
            </w:r>
          </w:p>
          <w:p w14:paraId="0EADDF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3、要求表面光滑平整，无毛刺、飞边、黑点、机械杂质、气泡及扭结等；</w:t>
            </w:r>
          </w:p>
          <w:p w14:paraId="281A6D0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4、要求窥视片与喉镜主体部分连接牢固，镜片外表面承受50N的力时，镜片不损坏、不脱落，窥视片锁扣处不损坏。</w:t>
            </w:r>
          </w:p>
        </w:tc>
      </w:tr>
      <w:tr w14:paraId="58A0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66" w:type="dxa"/>
            <w:shd w:val="clear" w:color="auto" w:fill="auto"/>
            <w:vAlign w:val="center"/>
          </w:tcPr>
          <w:p w14:paraId="64A8D8E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SS0603-01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FE5021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手术负极板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3E9DA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1、术中使用电刀时使用负极板，达到安全闭合电路回路，安全分流电流；</w:t>
            </w:r>
          </w:p>
          <w:p w14:paraId="225D04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EC6AB5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设备名称：高频电刀</w:t>
            </w:r>
          </w:p>
          <w:p w14:paraId="6ECB223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生产厂家：柯惠、上海沪通、奥林巴斯</w:t>
            </w:r>
          </w:p>
          <w:p w14:paraId="4189B9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型号：FX-8C、GD350-B4、GD350-B5、WB91051C</w:t>
            </w:r>
          </w:p>
          <w:p w14:paraId="09E74B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3、极板与连接线一体；</w:t>
            </w:r>
          </w:p>
          <w:p w14:paraId="3A0D717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4、尺寸分为成人、儿童；</w:t>
            </w:r>
          </w:p>
          <w:p w14:paraId="7F7A7E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5、能安全闭合电路回路，安全分流电流，防止灼伤。</w:t>
            </w:r>
          </w:p>
        </w:tc>
      </w:tr>
      <w:tr w14:paraId="64B2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66" w:type="dxa"/>
            <w:shd w:val="clear" w:color="auto" w:fill="auto"/>
            <w:vAlign w:val="center"/>
          </w:tcPr>
          <w:p w14:paraId="05761E9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2399C7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听小骨假体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E5A1D85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1、用于听骨链重建，用人工听小骨替换病变的锤骨、砧骨、镫骨，以达到恢复或改善中耳传声系统的功能；</w:t>
            </w:r>
          </w:p>
          <w:p w14:paraId="6BF0765D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2、兼容3.0T核磁共振环境；</w:t>
            </w:r>
          </w:p>
          <w:p w14:paraId="25B667BB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3、要求规格型号齐全，具有全听型、部分型、镫骨型。</w:t>
            </w:r>
          </w:p>
        </w:tc>
      </w:tr>
      <w:tr w14:paraId="1C2D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66" w:type="dxa"/>
            <w:shd w:val="clear" w:color="auto" w:fill="auto"/>
            <w:vAlign w:val="center"/>
          </w:tcPr>
          <w:p w14:paraId="19FA8F8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GK0603-01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950AF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髋关节假体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E1737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1、用于股骨头缺血性坏死、老年股骨颈骨折、髋关节骨关节炎、类风湿性关节炎、创伤性关节炎髋臼侧病变较轻者。</w:t>
            </w:r>
          </w:p>
          <w:p w14:paraId="7B9F11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2、双极头外杯：钴铬钼合金；</w:t>
            </w:r>
          </w:p>
          <w:p w14:paraId="68C20E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3、双极头内衬：超高分子量聚乙烯；</w:t>
            </w:r>
          </w:p>
          <w:p w14:paraId="578473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4、球头：钴铬钼合金、陶瓷， 以陶瓷球头为主，小球头可为钴铬钼合金；</w:t>
            </w:r>
          </w:p>
          <w:p w14:paraId="329C1DA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5、股骨柄：生物柄钛合金材质。</w:t>
            </w:r>
          </w:p>
        </w:tc>
      </w:tr>
    </w:tbl>
    <w:p w14:paraId="7414F43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10D6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96041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8767CD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912467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F6F568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bookmarkStart w:id="0" w:name="_GoBack"/>
      <w:bookmarkEnd w:id="0"/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83B6E"/>
    <w:multiLevelType w:val="singleLevel"/>
    <w:tmpl w:val="69883B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2014</Words>
  <Characters>2225</Characters>
  <Lines>0</Lines>
  <Paragraphs>0</Paragraphs>
  <TotalTime>249</TotalTime>
  <ScaleCrop>false</ScaleCrop>
  <LinksUpToDate>false</LinksUpToDate>
  <CharactersWithSpaces>2431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速朽</cp:lastModifiedBy>
  <cp:lastPrinted>2025-06-03T04:45:00Z</cp:lastPrinted>
  <dcterms:modified xsi:type="dcterms:W3CDTF">2025-06-04T07:24:27Z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492764A234AB490887ABBE46F32354AC_13</vt:lpwstr>
  </property>
  <property fmtid="{D5CDD505-2E9C-101B-9397-08002B2CF9AE}" pid="4" name="KSOTemplateDocerSaveRecord">
    <vt:lpwstr>eyJoZGlkIjoiMzFkNmY1OGU2MzU1MmVhNDI4NWUxY2ZhMGJhNmZjYTQiLCJ1c2VySWQiOiIzNjE2NTUxMTIifQ==</vt:lpwstr>
  </property>
</Properties>
</file>