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F4E2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宋体" w:eastAsia="宋体" w:cs="宋体"/>
          <w:color w:val="auto"/>
          <w:sz w:val="44"/>
          <w:szCs w:val="44"/>
          <w:lang w:eastAsia="zh-CN"/>
        </w:rPr>
      </w:pPr>
      <w:r>
        <w:rPr>
          <w:rFonts w:hint="eastAsia" w:ascii="宋体" w:eastAsia="宋体" w:cs="宋体"/>
          <w:color w:val="auto"/>
          <w:sz w:val="44"/>
          <w:szCs w:val="44"/>
        </w:rPr>
        <w:t>关于</w:t>
      </w:r>
      <w:r>
        <w:rPr>
          <w:rFonts w:hint="eastAsia" w:cs="宋体"/>
          <w:color w:val="auto"/>
          <w:sz w:val="44"/>
          <w:szCs w:val="44"/>
          <w:lang w:val="en-US" w:eastAsia="zh-CN"/>
        </w:rPr>
        <w:t>对部分</w:t>
      </w:r>
      <w:r>
        <w:rPr>
          <w:rFonts w:hint="eastAsia" w:ascii="宋体" w:eastAsia="宋体" w:cs="宋体"/>
          <w:color w:val="auto"/>
          <w:sz w:val="44"/>
          <w:szCs w:val="44"/>
          <w:lang w:eastAsia="zh-CN"/>
        </w:rPr>
        <w:t>医疗设</w:t>
      </w:r>
      <w:bookmarkStart w:id="0" w:name="_GoBack"/>
      <w:bookmarkEnd w:id="0"/>
      <w:r>
        <w:rPr>
          <w:rFonts w:hint="eastAsia" w:ascii="宋体" w:eastAsia="宋体" w:cs="宋体"/>
          <w:color w:val="auto"/>
          <w:sz w:val="44"/>
          <w:szCs w:val="44"/>
          <w:lang w:eastAsia="zh-CN"/>
        </w:rPr>
        <w:t>备</w:t>
      </w:r>
      <w:r>
        <w:rPr>
          <w:rFonts w:hint="eastAsia" w:cs="宋体"/>
          <w:color w:val="auto"/>
          <w:sz w:val="44"/>
          <w:szCs w:val="44"/>
          <w:lang w:val="en-US" w:eastAsia="zh-CN"/>
        </w:rPr>
        <w:t>进行</w:t>
      </w:r>
      <w:r>
        <w:rPr>
          <w:rFonts w:hint="eastAsia" w:ascii="宋体" w:eastAsia="宋体" w:cs="宋体"/>
          <w:color w:val="auto"/>
          <w:sz w:val="44"/>
          <w:szCs w:val="44"/>
          <w:lang w:eastAsia="zh-CN"/>
        </w:rPr>
        <w:t>市场</w:t>
      </w:r>
      <w:r>
        <w:rPr>
          <w:rFonts w:hint="eastAsia" w:cs="宋体"/>
          <w:color w:val="auto"/>
          <w:sz w:val="44"/>
          <w:szCs w:val="44"/>
          <w:lang w:eastAsia="zh-CN"/>
        </w:rPr>
        <w:t>调研</w:t>
      </w:r>
      <w:r>
        <w:rPr>
          <w:rFonts w:hint="eastAsia" w:ascii="宋体" w:eastAsia="宋体" w:cs="宋体"/>
          <w:color w:val="auto"/>
          <w:sz w:val="44"/>
          <w:szCs w:val="44"/>
        </w:rPr>
        <w:t>的</w:t>
      </w:r>
      <w:r>
        <w:rPr>
          <w:rFonts w:hint="eastAsia" w:ascii="宋体" w:eastAsia="宋体" w:cs="宋体"/>
          <w:color w:val="auto"/>
          <w:sz w:val="44"/>
          <w:szCs w:val="44"/>
          <w:lang w:eastAsia="zh-CN"/>
        </w:rPr>
        <w:t>公告</w:t>
      </w:r>
    </w:p>
    <w:p w14:paraId="479A1F8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325" w:firstLineChars="250"/>
        <w:textAlignment w:val="auto"/>
        <w:rPr>
          <w:rFonts w:hint="eastAsia" w:ascii="仿宋" w:eastAsia="仿宋" w:cs="仿宋"/>
          <w:b w:val="0"/>
          <w:color w:val="auto"/>
          <w:sz w:val="13"/>
          <w:szCs w:val="13"/>
        </w:rPr>
      </w:pPr>
    </w:p>
    <w:p w14:paraId="4269124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800" w:firstLineChars="250"/>
        <w:textAlignment w:val="auto"/>
        <w:rPr>
          <w:rFonts w:hint="eastAsia" w:ascii="仿宋" w:eastAsia="仿宋" w:cs="仿宋"/>
          <w:b w:val="0"/>
          <w:color w:val="auto"/>
          <w:sz w:val="32"/>
          <w:szCs w:val="32"/>
          <w:lang w:eastAsia="zh-CN"/>
        </w:rPr>
      </w:pPr>
      <w:r>
        <w:rPr>
          <w:rFonts w:hint="eastAsia" w:ascii="仿宋" w:eastAsia="仿宋" w:cs="仿宋"/>
          <w:b w:val="0"/>
          <w:color w:val="auto"/>
          <w:sz w:val="32"/>
          <w:szCs w:val="32"/>
        </w:rPr>
        <w:fldChar w:fldCharType="begin"/>
      </w:r>
      <w:r>
        <w:instrText xml:space="preserve">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w:instrText>
      </w:r>
      <w:r>
        <w:rPr>
          <w:rFonts w:hint="eastAsia" w:ascii="仿宋" w:eastAsia="仿宋" w:cs="仿宋"/>
          <w:b w:val="0"/>
          <w:color w:val="auto"/>
          <w:sz w:val="32"/>
          <w:szCs w:val="32"/>
        </w:rPr>
        <w:fldChar w:fldCharType="separate"/>
      </w:r>
      <w:r>
        <w:rPr>
          <w:rFonts w:hint="eastAsia" w:ascii="仿宋" w:eastAsia="仿宋" w:cs="仿宋"/>
          <w:b w:val="0"/>
          <w:color w:val="auto"/>
          <w:sz w:val="32"/>
          <w:szCs w:val="32"/>
        </w:rPr>
        <w:t>经医院研究决定，我院将对以下医疗设备</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详见附表一</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进行市场</w:t>
      </w:r>
      <w:r>
        <w:rPr>
          <w:rFonts w:hint="eastAsia" w:ascii="仿宋" w:eastAsia="仿宋" w:cs="仿宋"/>
          <w:b w:val="0"/>
          <w:color w:val="auto"/>
          <w:sz w:val="32"/>
          <w:szCs w:val="32"/>
          <w:lang w:eastAsia="zh-CN"/>
        </w:rPr>
        <w:t>调研</w:t>
      </w:r>
      <w:r>
        <w:rPr>
          <w:rFonts w:hint="eastAsia" w:ascii="仿宋" w:eastAsia="仿宋" w:cs="仿宋"/>
          <w:b w:val="0"/>
          <w:color w:val="auto"/>
          <w:sz w:val="32"/>
          <w:szCs w:val="32"/>
        </w:rPr>
        <w:t>，了解相关产品的型号、性能、</w:t>
      </w:r>
      <w:r>
        <w:rPr>
          <w:rFonts w:hint="eastAsia" w:ascii="仿宋" w:eastAsia="仿宋" w:cs="仿宋"/>
          <w:b w:val="0"/>
          <w:color w:val="auto"/>
          <w:sz w:val="32"/>
          <w:szCs w:val="32"/>
          <w:lang w:eastAsia="zh-CN"/>
        </w:rPr>
        <w:t>配置</w:t>
      </w:r>
      <w:r>
        <w:rPr>
          <w:rFonts w:hint="eastAsia" w:ascii="仿宋" w:eastAsia="仿宋" w:cs="仿宋"/>
          <w:b w:val="0"/>
          <w:color w:val="auto"/>
          <w:sz w:val="32"/>
          <w:szCs w:val="32"/>
        </w:rPr>
        <w:t>、价格等情况，请有相关产品及信息且具有合法合格资质的</w:t>
      </w:r>
      <w:r>
        <w:rPr>
          <w:rFonts w:hint="eastAsia" w:ascii="仿宋" w:eastAsia="仿宋" w:cs="仿宋"/>
          <w:b/>
          <w:bCs w:val="0"/>
          <w:color w:val="auto"/>
          <w:sz w:val="32"/>
          <w:szCs w:val="32"/>
          <w:lang w:eastAsia="zh-CN"/>
        </w:rPr>
        <w:t>生产厂家</w:t>
      </w:r>
      <w:r>
        <w:rPr>
          <w:rFonts w:hint="eastAsia" w:ascii="仿宋" w:eastAsia="仿宋" w:cs="仿宋"/>
          <w:b w:val="0"/>
          <w:color w:val="auto"/>
          <w:sz w:val="32"/>
          <w:szCs w:val="32"/>
        </w:rPr>
        <w:t>在规定时间内</w:t>
      </w:r>
      <w:r>
        <w:rPr>
          <w:rFonts w:hint="eastAsia" w:ascii="仿宋" w:eastAsia="仿宋" w:cs="仿宋"/>
          <w:b w:val="0"/>
          <w:color w:val="auto"/>
          <w:sz w:val="32"/>
          <w:szCs w:val="32"/>
          <w:lang w:eastAsia="zh-CN"/>
        </w:rPr>
        <w:t>按附件二要求将资料</w:t>
      </w:r>
      <w:r>
        <w:rPr>
          <w:rFonts w:hint="eastAsia" w:ascii="仿宋" w:eastAsia="仿宋" w:cs="仿宋"/>
          <w:b w:val="0"/>
          <w:color w:val="auto"/>
          <w:sz w:val="32"/>
          <w:szCs w:val="32"/>
        </w:rPr>
        <w:t>扫描</w:t>
      </w:r>
      <w:r>
        <w:rPr>
          <w:rFonts w:hint="eastAsia" w:ascii="仿宋" w:eastAsia="仿宋" w:cs="仿宋"/>
          <w:b w:val="0"/>
          <w:color w:val="auto"/>
          <w:sz w:val="32"/>
          <w:szCs w:val="32"/>
          <w:lang w:eastAsia="zh-CN"/>
        </w:rPr>
        <w:t>为</w:t>
      </w:r>
      <w:r>
        <w:rPr>
          <w:rFonts w:hint="eastAsia" w:ascii="仿宋" w:eastAsia="仿宋" w:cs="仿宋"/>
          <w:b w:val="0"/>
          <w:color w:val="auto"/>
          <w:sz w:val="32"/>
          <w:szCs w:val="32"/>
          <w:lang w:val="en-US" w:eastAsia="zh-CN"/>
        </w:rPr>
        <w:t>PDF文档格式</w:t>
      </w:r>
      <w:r>
        <w:rPr>
          <w:rFonts w:hint="eastAsia" w:ascii="仿宋" w:eastAsia="仿宋" w:cs="仿宋"/>
          <w:b w:val="0"/>
          <w:color w:val="auto"/>
          <w:sz w:val="32"/>
          <w:szCs w:val="32"/>
        </w:rPr>
        <w:t>发至医学装备部邮箱</w:t>
      </w:r>
      <w:r>
        <w:rPr>
          <w:rFonts w:hint="eastAsia" w:ascii="仿宋" w:eastAsia="仿宋" w:cs="仿宋"/>
          <w:b w:val="0"/>
          <w:color w:val="auto"/>
          <w:sz w:val="32"/>
          <w:szCs w:val="32"/>
          <w:lang w:val="en-US" w:eastAsia="zh-CN"/>
        </w:rPr>
        <w:t>qifanzhang225@163.com</w:t>
      </w:r>
      <w:r>
        <w:rPr>
          <w:rFonts w:hint="eastAsia" w:ascii="仿宋" w:eastAsia="仿宋" w:cs="仿宋"/>
          <w:b w:val="0"/>
          <w:color w:val="auto"/>
          <w:sz w:val="32"/>
          <w:szCs w:val="32"/>
        </w:rPr>
        <w:t>。</w:t>
      </w:r>
      <w:r>
        <w:rPr>
          <w:rFonts w:hint="eastAsia" w:ascii="仿宋" w:eastAsia="仿宋" w:cs="仿宋"/>
          <w:b w:val="0"/>
          <w:color w:val="auto"/>
          <w:sz w:val="32"/>
          <w:szCs w:val="32"/>
        </w:rPr>
        <w:fldChar w:fldCharType="end"/>
      </w:r>
      <w:r>
        <w:rPr>
          <w:rFonts w:hint="eastAsia" w:ascii="仿宋" w:eastAsia="仿宋" w:cs="仿宋"/>
          <w:b w:val="0"/>
          <w:color w:val="auto"/>
          <w:sz w:val="32"/>
          <w:szCs w:val="32"/>
          <w:lang w:eastAsia="zh-CN"/>
        </w:rPr>
        <w:t>（</w:t>
      </w:r>
      <w:r>
        <w:rPr>
          <w:rFonts w:hint="eastAsia" w:ascii="仿宋" w:eastAsia="仿宋" w:cs="仿宋"/>
          <w:b w:val="0"/>
          <w:color w:val="auto"/>
          <w:sz w:val="32"/>
          <w:szCs w:val="32"/>
          <w:lang w:val="en-US" w:eastAsia="zh-CN"/>
        </w:rPr>
        <w:t>为避免邮箱内存不足导致报名失败，发送邮件2个工作日内未接到电话回复的，请与医疗设备科电话联系</w:t>
      </w:r>
      <w:r>
        <w:rPr>
          <w:rFonts w:hint="eastAsia" w:ascii="仿宋" w:eastAsia="仿宋" w:cs="仿宋"/>
          <w:b w:val="0"/>
          <w:color w:val="auto"/>
          <w:sz w:val="32"/>
          <w:szCs w:val="32"/>
          <w:lang w:eastAsia="zh-CN"/>
        </w:rPr>
        <w:t>）</w:t>
      </w:r>
    </w:p>
    <w:p w14:paraId="43285DF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800" w:firstLineChars="250"/>
        <w:textAlignment w:val="auto"/>
        <w:rPr>
          <w:rFonts w:hint="default" w:ascii="仿宋" w:eastAsia="仿宋" w:cs="仿宋"/>
          <w:b w:val="0"/>
          <w:bCs w:val="0"/>
          <w:color w:val="auto"/>
          <w:sz w:val="32"/>
          <w:szCs w:val="32"/>
          <w:lang w:val="en-US"/>
        </w:rPr>
      </w:pPr>
      <w:r>
        <w:rPr>
          <w:rFonts w:hint="eastAsia" w:ascii="仿宋" w:eastAsia="仿宋" w:cs="仿宋"/>
          <w:b w:val="0"/>
          <w:color w:val="auto"/>
          <w:sz w:val="32"/>
          <w:szCs w:val="32"/>
        </w:rPr>
        <w:t>邮件名称</w:t>
      </w:r>
      <w:r>
        <w:rPr>
          <w:rFonts w:hint="eastAsia" w:ascii="仿宋" w:eastAsia="仿宋" w:cs="仿宋"/>
          <w:b w:val="0"/>
          <w:color w:val="auto"/>
          <w:sz w:val="32"/>
          <w:szCs w:val="32"/>
          <w:lang w:eastAsia="zh-CN"/>
        </w:rPr>
        <w:t>及</w:t>
      </w:r>
      <w:r>
        <w:rPr>
          <w:rFonts w:hint="eastAsia" w:ascii="仿宋" w:eastAsia="仿宋" w:cs="仿宋"/>
          <w:b w:val="0"/>
          <w:color w:val="auto"/>
          <w:sz w:val="32"/>
          <w:szCs w:val="32"/>
          <w:lang w:val="en-US" w:eastAsia="zh-CN"/>
        </w:rPr>
        <w:t>PDF</w:t>
      </w:r>
      <w:r>
        <w:rPr>
          <w:rFonts w:hint="eastAsia" w:ascii="仿宋" w:eastAsia="仿宋" w:cs="仿宋"/>
          <w:b w:val="0"/>
          <w:color w:val="auto"/>
          <w:sz w:val="32"/>
          <w:szCs w:val="32"/>
          <w:lang w:eastAsia="zh-CN"/>
        </w:rPr>
        <w:t>文档名称</w:t>
      </w:r>
      <w:r>
        <w:rPr>
          <w:rFonts w:hint="eastAsia" w:ascii="仿宋" w:eastAsia="仿宋" w:cs="仿宋"/>
          <w:b w:val="0"/>
          <w:color w:val="auto"/>
          <w:sz w:val="32"/>
          <w:szCs w:val="32"/>
        </w:rPr>
        <w:t>：项目编</w:t>
      </w:r>
      <w:r>
        <w:rPr>
          <w:rFonts w:hint="eastAsia" w:ascii="仿宋" w:eastAsia="仿宋" w:cs="仿宋"/>
          <w:b w:val="0"/>
          <w:color w:val="auto"/>
          <w:sz w:val="32"/>
          <w:szCs w:val="32"/>
          <w:lang w:eastAsia="zh-CN"/>
        </w:rPr>
        <w:t>号</w:t>
      </w:r>
      <w:r>
        <w:rPr>
          <w:rFonts w:hint="eastAsia" w:ascii="仿宋" w:eastAsia="仿宋" w:cs="仿宋"/>
          <w:b w:val="0"/>
          <w:color w:val="auto"/>
          <w:sz w:val="32"/>
          <w:szCs w:val="32"/>
        </w:rPr>
        <w:t>+</w:t>
      </w:r>
      <w:r>
        <w:rPr>
          <w:rFonts w:hint="eastAsia" w:ascii="仿宋" w:eastAsia="仿宋" w:cs="仿宋"/>
          <w:b w:val="0"/>
          <w:color w:val="auto"/>
          <w:sz w:val="32"/>
          <w:szCs w:val="32"/>
          <w:lang w:eastAsia="zh-CN"/>
        </w:rPr>
        <w:t>项目</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品牌及</w:t>
      </w:r>
      <w:r>
        <w:rPr>
          <w:rFonts w:hint="eastAsia" w:ascii="仿宋" w:eastAsia="仿宋" w:cs="仿宋"/>
          <w:b w:val="0"/>
          <w:color w:val="auto"/>
          <w:sz w:val="32"/>
          <w:szCs w:val="32"/>
          <w:lang w:val="en-US" w:eastAsia="zh-CN"/>
        </w:rPr>
        <w:t>型号</w:t>
      </w:r>
      <w:r>
        <w:rPr>
          <w:rFonts w:hint="eastAsia" w:ascii="仿宋" w:eastAsia="仿宋" w:cs="仿宋"/>
          <w:b w:val="0"/>
          <w:color w:val="auto"/>
          <w:sz w:val="32"/>
          <w:szCs w:val="32"/>
        </w:rPr>
        <w:t>。附件</w:t>
      </w:r>
      <w:r>
        <w:rPr>
          <w:rFonts w:hint="eastAsia" w:ascii="仿宋" w:eastAsia="仿宋" w:cs="仿宋"/>
          <w:b w:val="0"/>
          <w:color w:val="auto"/>
          <w:sz w:val="32"/>
          <w:szCs w:val="32"/>
          <w:lang w:val="en-US" w:eastAsia="zh-CN"/>
        </w:rPr>
        <w:t>3</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设备信息表</w:t>
      </w:r>
      <w:r>
        <w:rPr>
          <w:rFonts w:hint="eastAsia" w:ascii="仿宋" w:eastAsia="仿宋" w:cs="仿宋"/>
          <w:b w:val="0"/>
          <w:color w:val="auto"/>
          <w:sz w:val="32"/>
          <w:szCs w:val="32"/>
          <w:lang w:eastAsia="zh-CN"/>
        </w:rPr>
        <w:t>，以</w:t>
      </w:r>
      <w:r>
        <w:rPr>
          <w:rFonts w:hint="eastAsia" w:ascii="仿宋" w:eastAsia="仿宋" w:cs="仿宋"/>
          <w:b w:val="0"/>
          <w:color w:val="auto"/>
          <w:sz w:val="32"/>
          <w:szCs w:val="32"/>
          <w:lang w:val="en-US" w:eastAsia="zh-CN"/>
        </w:rPr>
        <w:t>Excel格式随报名资料同一邮件</w:t>
      </w:r>
      <w:r>
        <w:rPr>
          <w:rFonts w:hint="eastAsia" w:ascii="仿宋" w:eastAsia="仿宋" w:cs="仿宋"/>
          <w:b w:val="0"/>
          <w:color w:val="auto"/>
          <w:sz w:val="32"/>
          <w:szCs w:val="32"/>
        </w:rPr>
        <w:t>发邮箱</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项目编号</w:t>
      </w:r>
      <w:r>
        <w:rPr>
          <w:rFonts w:hint="eastAsia" w:ascii="仿宋" w:eastAsia="仿宋" w:cs="仿宋"/>
          <w:b w:val="0"/>
          <w:color w:val="auto"/>
          <w:sz w:val="32"/>
          <w:szCs w:val="32"/>
          <w:lang w:val="en-US" w:eastAsia="zh-CN"/>
        </w:rPr>
        <w:t>+项目</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品牌及</w:t>
      </w:r>
      <w:r>
        <w:rPr>
          <w:rFonts w:hint="eastAsia" w:ascii="仿宋" w:eastAsia="仿宋" w:cs="仿宋"/>
          <w:b w:val="0"/>
          <w:color w:val="auto"/>
          <w:sz w:val="32"/>
          <w:szCs w:val="32"/>
          <w:lang w:val="en-US" w:eastAsia="zh-CN"/>
        </w:rPr>
        <w:t>型号</w:t>
      </w:r>
      <w:r>
        <w:rPr>
          <w:rFonts w:hint="eastAsia" w:ascii="仿宋" w:eastAsia="仿宋" w:cs="仿宋"/>
          <w:b w:val="0"/>
          <w:color w:val="auto"/>
          <w:sz w:val="32"/>
          <w:szCs w:val="32"/>
          <w:lang w:eastAsia="zh-CN"/>
        </w:rPr>
        <w:t>。</w:t>
      </w:r>
      <w:r>
        <w:rPr>
          <w:rFonts w:hint="eastAsia" w:ascii="仿宋" w:eastAsia="仿宋" w:cs="仿宋"/>
          <w:b w:val="0"/>
          <w:color w:val="auto"/>
          <w:sz w:val="32"/>
          <w:szCs w:val="32"/>
          <w:lang w:val="en-US" w:eastAsia="zh-CN"/>
        </w:rPr>
        <w:t>附件4：设备调研询价表暂时不需填写，论证会携带既可。</w:t>
      </w:r>
    </w:p>
    <w:p w14:paraId="0780FCAC">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val="en-US" w:eastAsia="zh-CN"/>
        </w:rPr>
      </w:pPr>
      <w:r>
        <w:rPr>
          <w:rFonts w:hint="eastAsia" w:ascii="仿宋" w:eastAsia="仿宋" w:cs="仿宋"/>
          <w:b w:val="0"/>
          <w:color w:val="auto"/>
          <w:sz w:val="32"/>
          <w:szCs w:val="32"/>
        </w:rPr>
        <w:t>报名截止时间：</w:t>
      </w:r>
      <w:r>
        <w:rPr>
          <w:rFonts w:hint="eastAsia" w:ascii="仿宋" w:eastAsia="仿宋" w:cs="仿宋"/>
          <w:b w:val="0"/>
          <w:color w:val="0000FF"/>
          <w:sz w:val="32"/>
          <w:szCs w:val="32"/>
        </w:rPr>
        <w:t>202</w:t>
      </w:r>
      <w:r>
        <w:rPr>
          <w:rFonts w:hint="eastAsia" w:ascii="仿宋" w:eastAsia="仿宋" w:cs="仿宋"/>
          <w:b w:val="0"/>
          <w:color w:val="0000FF"/>
          <w:sz w:val="32"/>
          <w:szCs w:val="32"/>
          <w:lang w:val="en-US" w:eastAsia="zh-CN"/>
        </w:rPr>
        <w:t>5</w:t>
      </w:r>
      <w:r>
        <w:rPr>
          <w:rFonts w:hint="eastAsia" w:ascii="仿宋" w:eastAsia="仿宋" w:cs="仿宋"/>
          <w:b w:val="0"/>
          <w:color w:val="0000FF"/>
          <w:sz w:val="32"/>
          <w:szCs w:val="32"/>
        </w:rPr>
        <w:t>年</w:t>
      </w:r>
      <w:r>
        <w:rPr>
          <w:rFonts w:hint="eastAsia" w:ascii="仿宋" w:eastAsia="仿宋" w:cs="仿宋"/>
          <w:b w:val="0"/>
          <w:color w:val="0000FF"/>
          <w:sz w:val="32"/>
          <w:szCs w:val="32"/>
          <w:lang w:val="en-US" w:eastAsia="zh-CN"/>
        </w:rPr>
        <w:t>7</w:t>
      </w:r>
      <w:r>
        <w:rPr>
          <w:rFonts w:hint="eastAsia" w:ascii="仿宋" w:eastAsia="仿宋" w:cs="仿宋"/>
          <w:b w:val="0"/>
          <w:color w:val="0000FF"/>
          <w:sz w:val="32"/>
          <w:szCs w:val="32"/>
        </w:rPr>
        <w:t>月</w:t>
      </w:r>
      <w:r>
        <w:rPr>
          <w:rFonts w:hint="eastAsia" w:ascii="仿宋" w:eastAsia="仿宋" w:cs="仿宋"/>
          <w:b w:val="0"/>
          <w:color w:val="0000FF"/>
          <w:sz w:val="32"/>
          <w:szCs w:val="32"/>
          <w:lang w:val="en-US" w:eastAsia="zh-CN"/>
        </w:rPr>
        <w:t>27</w:t>
      </w:r>
      <w:r>
        <w:rPr>
          <w:rFonts w:hint="eastAsia" w:ascii="仿宋" w:eastAsia="仿宋" w:cs="仿宋"/>
          <w:b w:val="0"/>
          <w:color w:val="0000FF"/>
          <w:sz w:val="32"/>
          <w:szCs w:val="32"/>
        </w:rPr>
        <w:t>日</w:t>
      </w:r>
      <w:r>
        <w:rPr>
          <w:rFonts w:hint="eastAsia" w:ascii="仿宋" w:eastAsia="仿宋" w:cs="仿宋"/>
          <w:b w:val="0"/>
          <w:color w:val="0000FF"/>
          <w:sz w:val="32"/>
          <w:szCs w:val="32"/>
          <w:lang w:val="en-US" w:eastAsia="zh-CN"/>
        </w:rPr>
        <w:t>17:30</w:t>
      </w:r>
    </w:p>
    <w:p w14:paraId="3A6DF323">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eastAsia="zh-CN"/>
        </w:rPr>
      </w:pPr>
      <w:r>
        <w:rPr>
          <w:rFonts w:hint="eastAsia" w:ascii="仿宋" w:eastAsia="仿宋" w:cs="仿宋"/>
          <w:b w:val="0"/>
          <w:color w:val="auto"/>
          <w:sz w:val="32"/>
          <w:szCs w:val="32"/>
        </w:rPr>
        <w:t xml:space="preserve">报名地址：石家庄市建华南大街365号  </w:t>
      </w:r>
      <w:r>
        <w:rPr>
          <w:rFonts w:hint="eastAsia" w:ascii="仿宋" w:eastAsia="仿宋" w:cs="仿宋"/>
          <w:b w:val="0"/>
          <w:color w:val="auto"/>
          <w:sz w:val="32"/>
          <w:szCs w:val="32"/>
          <w:lang w:val="en-US" w:eastAsia="zh-CN"/>
        </w:rPr>
        <w:t>医疗设备科</w:t>
      </w:r>
    </w:p>
    <w:p w14:paraId="5E865798">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val="en-US" w:eastAsia="zh-CN"/>
        </w:rPr>
      </w:pPr>
      <w:r>
        <w:rPr>
          <w:rFonts w:hint="eastAsia" w:ascii="仿宋" w:eastAsia="仿宋" w:cs="仿宋"/>
          <w:b w:val="0"/>
          <w:color w:val="auto"/>
          <w:sz w:val="32"/>
          <w:szCs w:val="32"/>
          <w:lang w:eastAsia="zh-CN"/>
        </w:rPr>
        <w:t>联系电话：</w:t>
      </w:r>
      <w:r>
        <w:rPr>
          <w:rFonts w:hint="eastAsia" w:ascii="仿宋" w:eastAsia="仿宋" w:cs="仿宋"/>
          <w:b w:val="0"/>
          <w:color w:val="auto"/>
          <w:sz w:val="32"/>
          <w:szCs w:val="32"/>
          <w:lang w:val="en-US" w:eastAsia="zh-CN"/>
        </w:rPr>
        <w:t>69089541</w:t>
      </w:r>
    </w:p>
    <w:p w14:paraId="4559DEC9">
      <w:pPr>
        <w:keepNext w:val="0"/>
        <w:keepLines w:val="0"/>
        <w:pageBreakBefore w:val="0"/>
        <w:widowControl w:val="0"/>
        <w:kinsoku/>
        <w:wordWrap/>
        <w:overflowPunct/>
        <w:topLinePunct w:val="0"/>
        <w:autoSpaceDE/>
        <w:autoSpaceDN/>
        <w:bidi w:val="0"/>
        <w:adjustRightInd/>
        <w:snapToGrid/>
        <w:spacing w:afterAutospacing="0" w:line="500" w:lineRule="exact"/>
        <w:ind w:left="0" w:firstLine="562" w:firstLineChars="200"/>
        <w:textAlignment w:val="auto"/>
        <w:rPr>
          <w:rFonts w:hint="eastAsia" w:ascii="仿宋" w:eastAsia="仿宋" w:cs="仿宋"/>
          <w:b w:val="0"/>
          <w:color w:val="auto"/>
          <w:sz w:val="28"/>
          <w:szCs w:val="28"/>
          <w:lang w:val="en-US" w:eastAsia="zh-CN"/>
        </w:rPr>
      </w:pPr>
      <w:r>
        <w:rPr>
          <w:rFonts w:hint="eastAsia" w:ascii="仿宋" w:eastAsia="仿宋" w:cs="仿宋"/>
          <w:b/>
          <w:bCs/>
          <w:color w:val="auto"/>
          <w:sz w:val="28"/>
          <w:szCs w:val="28"/>
          <w:lang w:val="en-US" w:eastAsia="zh-CN"/>
        </w:rPr>
        <w:t>附件</w:t>
      </w:r>
      <w:r>
        <w:rPr>
          <w:rFonts w:ascii="仿宋" w:eastAsia="仿宋" w:cs="仿宋"/>
          <w:b/>
          <w:bCs/>
          <w:color w:val="auto"/>
          <w:sz w:val="28"/>
          <w:szCs w:val="28"/>
          <w:lang w:val="en-US" w:eastAsia="zh-CN"/>
        </w:rPr>
        <w:t>：</w:t>
      </w:r>
      <w:r>
        <w:rPr>
          <w:rFonts w:hint="eastAsia" w:ascii="仿宋" w:eastAsia="仿宋" w:cs="仿宋"/>
          <w:b w:val="0"/>
          <w:color w:val="auto"/>
          <w:sz w:val="28"/>
          <w:szCs w:val="28"/>
          <w:lang w:val="en-US" w:eastAsia="zh-CN"/>
        </w:rPr>
        <w:t>1.医疗设备清单</w:t>
      </w:r>
    </w:p>
    <w:p w14:paraId="4BDC5A10">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hint="eastAsia" w:ascii="仿宋" w:eastAsia="仿宋" w:cs="仿宋"/>
          <w:b w:val="0"/>
          <w:color w:val="auto"/>
          <w:sz w:val="28"/>
          <w:szCs w:val="28"/>
          <w:lang w:val="en-US" w:eastAsia="zh-CN"/>
        </w:rPr>
      </w:pPr>
      <w:r>
        <w:rPr>
          <w:rFonts w:hint="eastAsia" w:ascii="仿宋" w:eastAsia="仿宋" w:cs="仿宋"/>
          <w:b w:val="0"/>
          <w:color w:val="auto"/>
          <w:sz w:val="28"/>
          <w:szCs w:val="28"/>
          <w:lang w:val="en-US" w:eastAsia="zh-CN"/>
        </w:rPr>
        <w:t>2.市场调研表</w:t>
      </w:r>
    </w:p>
    <w:p w14:paraId="124E77FC">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hint="eastAsia" w:ascii="仿宋" w:eastAsia="仿宋" w:cs="仿宋"/>
          <w:b w:val="0"/>
          <w:color w:val="auto"/>
          <w:sz w:val="28"/>
          <w:szCs w:val="28"/>
          <w:lang w:val="en-US" w:eastAsia="zh-CN"/>
        </w:rPr>
      </w:pPr>
      <w:r>
        <w:rPr>
          <w:rFonts w:hint="eastAsia" w:ascii="仿宋" w:eastAsia="仿宋" w:cs="仿宋"/>
          <w:b w:val="0"/>
          <w:color w:val="auto"/>
          <w:sz w:val="28"/>
          <w:szCs w:val="28"/>
          <w:lang w:val="en-US" w:eastAsia="zh-CN"/>
        </w:rPr>
        <w:t>3.设备信息表</w:t>
      </w:r>
    </w:p>
    <w:p w14:paraId="3DDBBF72">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ascii="仿宋" w:eastAsia="仿宋" w:cs="仿宋"/>
          <w:b w:val="0"/>
          <w:color w:val="auto"/>
          <w:sz w:val="32"/>
          <w:szCs w:val="32"/>
          <w:lang w:val="en-US" w:eastAsia="zh-CN"/>
        </w:rPr>
      </w:pPr>
      <w:r>
        <w:rPr>
          <w:rFonts w:hint="eastAsia" w:ascii="仿宋" w:eastAsia="仿宋" w:cs="仿宋"/>
          <w:b w:val="0"/>
          <w:color w:val="auto"/>
          <w:sz w:val="28"/>
          <w:szCs w:val="28"/>
          <w:lang w:val="en-US" w:eastAsia="zh-CN"/>
        </w:rPr>
        <w:t>4.设备调研询价表</w:t>
      </w:r>
    </w:p>
    <w:p w14:paraId="086A8BE7">
      <w:pPr>
        <w:keepNext w:val="0"/>
        <w:keepLines w:val="0"/>
        <w:pageBreakBefore w:val="0"/>
        <w:widowControl w:val="0"/>
        <w:kinsoku/>
        <w:wordWrap/>
        <w:overflowPunct/>
        <w:topLinePunct w:val="0"/>
        <w:autoSpaceDE/>
        <w:autoSpaceDN/>
        <w:bidi w:val="0"/>
        <w:adjustRightInd/>
        <w:snapToGrid/>
        <w:spacing w:afterAutospacing="0" w:line="500" w:lineRule="exact"/>
        <w:ind w:firstLine="4480" w:firstLineChars="1400"/>
        <w:jc w:val="right"/>
        <w:textAlignment w:val="auto"/>
        <w:rPr>
          <w:rFonts w:hint="eastAsia" w:ascii="仿宋" w:eastAsia="仿宋" w:cs="仿宋"/>
          <w:color w:val="auto"/>
          <w:sz w:val="32"/>
          <w:szCs w:val="32"/>
          <w:lang w:eastAsia="zh-CN"/>
        </w:rPr>
      </w:pPr>
      <w:r>
        <w:rPr>
          <w:rFonts w:hint="eastAsia" w:ascii="仿宋" w:eastAsia="仿宋" w:cs="仿宋"/>
          <w:color w:val="auto"/>
          <w:sz w:val="32"/>
          <w:szCs w:val="32"/>
          <w:lang w:eastAsia="zh-CN"/>
        </w:rPr>
        <w:t>医疗设备科</w:t>
      </w:r>
    </w:p>
    <w:p w14:paraId="6603BA5E">
      <w:pPr>
        <w:keepNext w:val="0"/>
        <w:keepLines w:val="0"/>
        <w:pageBreakBefore w:val="0"/>
        <w:widowControl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cs="宋体"/>
          <w:color w:val="auto"/>
          <w:sz w:val="28"/>
          <w:szCs w:val="28"/>
        </w:rPr>
      </w:pPr>
      <w:r>
        <w:rPr>
          <w:rFonts w:hint="eastAsia" w:ascii="仿宋" w:eastAsia="仿宋" w:cs="仿宋"/>
          <w:color w:val="0000FF"/>
          <w:sz w:val="32"/>
          <w:szCs w:val="32"/>
        </w:rPr>
        <w:t>202</w:t>
      </w:r>
      <w:r>
        <w:rPr>
          <w:rFonts w:hint="eastAsia" w:ascii="仿宋" w:eastAsia="仿宋" w:cs="仿宋"/>
          <w:color w:val="0000FF"/>
          <w:sz w:val="32"/>
          <w:szCs w:val="32"/>
          <w:lang w:val="en-US" w:eastAsia="zh-CN"/>
        </w:rPr>
        <w:t>5</w:t>
      </w:r>
      <w:r>
        <w:rPr>
          <w:rFonts w:hint="eastAsia" w:ascii="仿宋" w:eastAsia="仿宋" w:cs="仿宋"/>
          <w:color w:val="0000FF"/>
          <w:sz w:val="32"/>
          <w:szCs w:val="32"/>
        </w:rPr>
        <w:t>年</w:t>
      </w:r>
      <w:r>
        <w:rPr>
          <w:rFonts w:hint="eastAsia" w:ascii="仿宋" w:eastAsia="仿宋" w:cs="仿宋"/>
          <w:color w:val="0000FF"/>
          <w:sz w:val="32"/>
          <w:szCs w:val="32"/>
          <w:lang w:val="en-US" w:eastAsia="zh-CN"/>
        </w:rPr>
        <w:t>7</w:t>
      </w:r>
      <w:r>
        <w:rPr>
          <w:rFonts w:hint="eastAsia" w:ascii="仿宋" w:eastAsia="仿宋" w:cs="仿宋"/>
          <w:color w:val="0000FF"/>
          <w:sz w:val="32"/>
          <w:szCs w:val="32"/>
        </w:rPr>
        <w:t>月</w:t>
      </w:r>
      <w:r>
        <w:rPr>
          <w:rFonts w:hint="eastAsia" w:ascii="仿宋" w:eastAsia="仿宋" w:cs="仿宋"/>
          <w:color w:val="0000FF"/>
          <w:sz w:val="32"/>
          <w:szCs w:val="32"/>
          <w:lang w:val="en-US" w:eastAsia="zh-CN"/>
        </w:rPr>
        <w:t>22</w:t>
      </w:r>
      <w:r>
        <w:rPr>
          <w:rFonts w:hint="eastAsia" w:ascii="仿宋" w:eastAsia="仿宋" w:cs="仿宋"/>
          <w:color w:val="0000FF"/>
          <w:sz w:val="32"/>
          <w:szCs w:val="32"/>
        </w:rPr>
        <w:t>日</w:t>
      </w:r>
    </w:p>
    <w:p w14:paraId="494B5B3A">
      <w:pPr>
        <w:spacing w:line="320" w:lineRule="exact"/>
        <w:rPr>
          <w:rFonts w:hint="eastAsia" w:ascii="宋体" w:cs="宋体"/>
          <w:color w:val="auto"/>
          <w:sz w:val="28"/>
          <w:szCs w:val="28"/>
        </w:rPr>
      </w:pPr>
    </w:p>
    <w:p w14:paraId="3BA5C8B8">
      <w:pPr>
        <w:spacing w:line="32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25C4C885">
      <w:pPr>
        <w:spacing w:line="320" w:lineRule="exact"/>
        <w:jc w:val="left"/>
        <w:rPr>
          <w:rFonts w:hint="eastAsia" w:ascii="宋体" w:cs="宋体"/>
          <w:color w:val="auto"/>
          <w:sz w:val="28"/>
          <w:szCs w:val="28"/>
          <w:lang w:val="en-US" w:eastAsia="zh-CN"/>
        </w:rPr>
      </w:pPr>
      <w:r>
        <w:rPr>
          <w:rFonts w:hint="eastAsia" w:ascii="宋体" w:cs="宋体"/>
          <w:color w:val="auto"/>
          <w:sz w:val="28"/>
          <w:szCs w:val="28"/>
          <w:lang w:val="en-US" w:eastAsia="zh-CN"/>
        </w:rPr>
        <w:t>附件1</w:t>
      </w:r>
    </w:p>
    <w:p w14:paraId="48D8FFC9">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医疗设备清单</w:t>
      </w:r>
    </w:p>
    <w:tbl>
      <w:tblPr>
        <w:tblW w:w="86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9"/>
        <w:gridCol w:w="2040"/>
        <w:gridCol w:w="444"/>
        <w:gridCol w:w="5544"/>
      </w:tblGrid>
      <w:tr w14:paraId="6FD11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noWrap/>
            <w:vAlign w:val="center"/>
          </w:tcPr>
          <w:p w14:paraId="32BC1B8C">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项目编码</w:t>
            </w:r>
          </w:p>
        </w:tc>
        <w:tc>
          <w:tcPr>
            <w:tcW w:w="2040" w:type="dxa"/>
            <w:tcBorders>
              <w:top w:val="single" w:color="000000" w:sz="4" w:space="0"/>
              <w:left w:val="single" w:color="000000" w:sz="4" w:space="0"/>
              <w:bottom w:val="single" w:color="000000" w:sz="4" w:space="0"/>
              <w:right w:val="single" w:color="000000" w:sz="4" w:space="0"/>
            </w:tcBorders>
            <w:shd w:val="clear"/>
            <w:noWrap/>
            <w:vAlign w:val="center"/>
          </w:tcPr>
          <w:p w14:paraId="2073EAF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项目名称</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4DF00633">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数量</w:t>
            </w:r>
          </w:p>
        </w:tc>
        <w:tc>
          <w:tcPr>
            <w:tcW w:w="5544" w:type="dxa"/>
            <w:tcBorders>
              <w:top w:val="single" w:color="000000" w:sz="4" w:space="0"/>
              <w:left w:val="single" w:color="000000" w:sz="4" w:space="0"/>
              <w:bottom w:val="single" w:color="000000" w:sz="4" w:space="0"/>
              <w:right w:val="single" w:color="000000" w:sz="4" w:space="0"/>
            </w:tcBorders>
            <w:shd w:val="clear"/>
            <w:noWrap/>
            <w:vAlign w:val="center"/>
          </w:tcPr>
          <w:p w14:paraId="145E82F4">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功能需求</w:t>
            </w:r>
          </w:p>
        </w:tc>
      </w:tr>
      <w:tr w14:paraId="5022F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676F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20250720-01</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09A3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下肢智能康复机器人</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003D1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419B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一、诊疗项目：运动功能障碍训练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二、适用范围：辅助脑卒中、脊髓损伤等下肢功能障碍患者进行步行能力、平衡能力训练。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三、基本功能：可模拟标准步行、自行车运动、踏步运动等不同训练模式；提供平躺、站立、斜床等不同体位的训练模式；实时记录步速、步长、关节活动度等参数；随时纠正异常步态。</w:t>
            </w:r>
          </w:p>
        </w:tc>
      </w:tr>
      <w:tr w14:paraId="5BE4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D368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20250720-02</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7473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冲击波治疗仪</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2C2C5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0D92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一、诊疗项目：放射式冲击波疼痛治疗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二、适用范围：适用于表浅软组织疼痛及慢性炎症如如肌肉拉伤、肌腱炎、滑囊炎、韧带损伤，促进胶原蛋白合成，减少瘢痕形成，促进神经再生等。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三、基本功能：有临床常见适应症的治疗处方；参数可调；方便移动。</w:t>
            </w:r>
          </w:p>
        </w:tc>
      </w:tr>
      <w:tr w14:paraId="3BB9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D45F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20250720-03</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F5F2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立体动态干扰电治疗仪（干扰电治疗仪）</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711F2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4368E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一、诊疗项目：中频脉冲电治疗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二、适用范围：适用于软组织损伤、骨关节疾病、神经系统疾病、骨折、内脏平滑肌张力低下、肌肉萎缩等的临床治疗。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三、基本功能：多通道治疗与电极系统；智能处方与参数管理；具有加热和消毒功能；方便移动。</w:t>
            </w:r>
          </w:p>
        </w:tc>
      </w:tr>
      <w:tr w14:paraId="0D7A1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53032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20250720-04</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68F15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电动移位机（天轨训练系统加2个电动机头）</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3D917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0DBAA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一、诊疗项目：减重支持系统训练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二、适用范围：神经系统疾病（脑卒中、脑外伤、儿童脑瘫等），骨关节疾病和运动创伤恢复期（髋关节置换、膝关节置换、下肢骨折等），假肢、矫形器穿戴前后的下肢步行训练。还有转移功能障碍的患者。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三、基本功能：可通过手控器控制主机上下移动；最大升降承载≥200kg；最大行程（上升/下降）：≥2400mm；运行时噪声低；可以设定训练时间及步长，可进行量化运动训练；有刹车锁定功能；具有安全装置。</w:t>
            </w:r>
          </w:p>
        </w:tc>
      </w:tr>
      <w:tr w14:paraId="71A1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5D051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20250720-06</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3AAB6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上下肢运动康复训练机（床头下肢）</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7418D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E5DD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一、诊疗项目：运动功能障碍训练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二、适用范围：适用于卧床患者，改善关节活动度、增强肌力和耐力，改善心肺功能。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三、基本功能：具备多模式智能训练系统，能实现主被动模式转换；床头可固定；能够识别痉挛并调整；智能交互与管理系统；方便移动。</w:t>
            </w:r>
          </w:p>
        </w:tc>
      </w:tr>
      <w:tr w14:paraId="2650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18CC0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20250720-07</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653D0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心电中央监护系统</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57B4B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B54C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二、适用范围：应用于危重患者生命体征管理，实时追踪患者生命体征，及时发现病情变化，保证安全。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三、基本功能：多终端集中监护；智能心电分析，高级心律失常监测和多参数融合监测；全息数据回溯；分级报警系统；能和常见品牌的监护仪兼容。</w:t>
            </w:r>
          </w:p>
        </w:tc>
      </w:tr>
      <w:tr w14:paraId="2B20E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1EA86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20250720-10</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294C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体外膈肌起搏器</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34290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72F01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一、诊疗项目：体外膈肌起搏治疗、低频脉冲电治疗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二、适用范围：用于肺康复患者，低频体外膈肌起搏器可通过体外电极对膈肌进行功能性电刺激，使膈肌有规律地收缩，达到改善通气的目的，通过有效的呼吸肌肉锻炼可明显增强呼吸肌的肌力和耐力，提高运动能力，逐步恢复患者的呼吸功能，提高肺功能。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三、基本功能：改善呼吸功能，提升生活质量，有助于缓解呼吸紊乱，提高生存质量。</w:t>
            </w:r>
          </w:p>
        </w:tc>
      </w:tr>
      <w:tr w14:paraId="50624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6BC41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20250720-11</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6271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电子上消化道内窥镜系统（主机、胃镜、结肠镜）</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4824F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38C92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一、诊疗项目：胃肠镜检查及各种内镜下治疗包括消化道息肉内镜下切除，内镜下止血，异物取出术，内镜下肿物粘膜剥离术（ESD），内镜逆行胰胆管造影术（ERCP）+胆管取石术等。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二、适用范围：胃肠道疾病需要行内镜检查明确病因及内镜下治疗者。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三、基本功能：进行胃镜、结肠镜检查及治疗。</w:t>
            </w:r>
          </w:p>
        </w:tc>
      </w:tr>
      <w:tr w14:paraId="4588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6BB01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20250720-12</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3FDDD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电子内窥镜图像处理器</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1FFCF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3BC25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一、诊疗项目：经鼻空肠营养管置管术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二、适用范围：食管憩室、食管裂空疝、食管狭窄、食管肿瘤，胃切除，盲插置管困难等盲插风险较大，置管困难的患者幽门后喂养。</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三、基本功能：用于消化道直视插管</w:t>
            </w:r>
          </w:p>
        </w:tc>
      </w:tr>
      <w:tr w14:paraId="3E3AB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3AA78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20250720-13</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82A3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全自动洗消机</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486C86A3">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9255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一、诊疗范围：无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二、适用范围：用于内镜的清洗和消毒</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单缸,洗消槽全封闭结构，消毒剂气味不向外泄露，有底部和顶部两级旋转喷淋装置，消除槽内清洗死角,双级旋转喷淋清洗,有底部和顶部两级旋转喷淋装置，消除槽内清洗死角,每次处理镜子数量≥1-2条软式内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2.消毒剂为一次性过氧乙酸消毒液，一用一排型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3.清洗液、酒精、计量装置为蠕动计量泵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自身消毒功能,能够对设备全管道、槽体进行消毒,可将包含0.2μm除菌水过滤器在内的所有进水管路、消毒循环管路等进行彻底的自身消毒；有加强消毒功能,延长消毒时间，可用于阳性传染病人检查后的内镜，强化消毒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5.自身消毒模式有本机消毒液和其它消毒液两种模式,本机消毒液模式，可利用本机自带消毒液进行设备自消毒,选择其它消毒液模式，可使用含氯消毒剂等消毒液进行设备自消毒，避免耐药菌的产生；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6.有空气干燥功能,有酒精干燥功能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7.能打印每一条内镜清洗消毒的过程数据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8.显示屏显示运行过程的程序名称、洗消日期、运行阶段名称和阶段计时,提供运行界面实物照片；显示屏显示添加消毒液量，保证消毒液浓度；设备有倒计时功能，便于观测程序剩余时间;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自动门，有门脚踏开关,避免手动开门后拿取消毒完毕的内镜时产生二次感染；钢化玻璃门，可清晰观察镜子的清洗消毒情况;提供第三方权威机构出具的产品使用过氧乙酸消毒剂的消毒效果检测报告和其它检测报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10.负责相关场地改造等</w:t>
            </w:r>
          </w:p>
        </w:tc>
      </w:tr>
      <w:tr w14:paraId="103A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0090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20250720-14</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1601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内镜储存柜</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14480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9958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一、诊疗范围：无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二、适用范围：用于医院软式内镜的储存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三、基本功能：1.柜内空间密闭,消毒后的内镜能够垂直悬挂保存,柜内有智能化自动控制紫外线、循环风消毒程序、照明功能,左右双门柜体结构,两个柜体共可储存≥10条内镜;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2.内镜储存状况可视,储存方式为直挂式，内镜为垂直悬挂的形式;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3.柜内悬挂架，可分上中下三层固定，门密封为磁性门密封;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4.控制器为一体化控制器，数码显示，显示屏显示内容为风机循环通风时间、紫外线杀菌时间,能0-99min不间断杀菌，时间到自动停止,能实现对风机、紫外线杀菌灯、照明灯的分别控制；</w:t>
            </w:r>
          </w:p>
        </w:tc>
      </w:tr>
      <w:tr w14:paraId="5EE8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75FF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20250720-15</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7DFE7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混合动力碎石清石系统</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2A772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D4078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一、诊疗项目：经皮肾镜碎石取石术，输尿管镜碎石取石术，膀胱尿道碎石取石术。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二、适用范围：通过配合内窥镜使用，用于治疗泌尿系结石。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三、基本功能：具备两个能量源，可同时产生两种能量：超声能和气压弹道能；有两种及以上碎石方式，每一种方式都可以单独或可以联合碎石。能够在碎石的同时，主动将结石碎片清理到患者体外。</w:t>
            </w:r>
          </w:p>
        </w:tc>
      </w:tr>
      <w:tr w14:paraId="54B5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6476A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20250720-16</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DA54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高清内窥镜摄像系统</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4C65B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90A1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一、诊疗项目：泌尿科内镜检查和治疗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二、适用范围：通过配合内窥镜使用，用于泌尿科微创手术的检查和治疗。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三、基本功能：配合内窥镜，将泌尿系统的腔内图像成像到监视器上显示。</w:t>
            </w:r>
          </w:p>
        </w:tc>
      </w:tr>
      <w:tr w14:paraId="5843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3DA7A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20250720-17（19）</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767EA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血液透析水处理</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61854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616CC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一、诊疗项目：用于血液净化治疗，为透析机提供标准化的透析用水，确保透析过程的安全性和有效性。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二、适用范围：适用于尿毒症患者、急性肾损伤患者及其他需血液净化治疗的患者，可满足血液透析（HD）、在线血液透析滤过（OL-HDF）等治疗模式的供水需求。</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1.去除水中的杂质和微生物，防止它们对透析机和透析器造成损害，保护透析机和透析器，延长设备的使用寿命，降低设备的维护成本和故障率。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2.将水中的钙、镁离子置换为钠离子，从而降低水的硬度，延长透析膜的性能和寿命，提高透析效果。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3.通过紫外线、臭氧等消毒方法，对透析用水进行消毒灭菌，防止患者在透析过程中发生感染。</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4.保证透析液的成分和浓度稳定，提高透析的充分性和效果。</w:t>
            </w:r>
          </w:p>
        </w:tc>
      </w:tr>
      <w:tr w14:paraId="170A2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F5C2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20250720-18（20）</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64AC2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集中供液系统（ccds血液透析超纯供液）</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256F0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CC56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一、诊疗项目：在血液透析治疗中，使用专用设备配制出符合标准要求的透析液，并输送至透析设备供其使用。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二、适用范围：血液透析中心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三、基本功能：1.自动配液、输送；2.配液机清洗；3.一键式热消、化学消毒；4.远程监测；5.自我诊断及报警功能。</w:t>
            </w:r>
          </w:p>
        </w:tc>
      </w:tr>
      <w:tr w14:paraId="24AC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2AEC2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20250720-21</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5E7A6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体腔热灌注治理系统</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12563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D975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一、诊疗项目：腹腔热灌注化疗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二、适用范围：腹膜恶性肿瘤预防与治疗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三、基本功能：符合腹腔热灌注要求即可</w:t>
            </w:r>
          </w:p>
        </w:tc>
      </w:tr>
      <w:tr w14:paraId="6826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6E22B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20250720-22</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F9C0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射频消融系统Cool-tip</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3FA41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D296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一、诊疗项目：射频消融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二、适用范围：Liwen术式治疗肥厚性心肌病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三、基本功能：1.用于经皮、腹腔镜以及外科手术治疗过程中的组织的凝血和消融。2.注册证或说明书适用范围不能显示仅针对肿瘤如肝脏、肺肿瘤或骨转移瘤等的治疗。</w:t>
            </w:r>
          </w:p>
        </w:tc>
      </w:tr>
      <w:tr w14:paraId="56CF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18169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20250720-23</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36C81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中央监护系统</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09BF7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15D1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二、适用范围：可将五台飞利浦mp5监护仪联至护理站与医办室；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三、基本功能：1.负责场地改造布线</w:t>
            </w:r>
          </w:p>
        </w:tc>
      </w:tr>
      <w:tr w14:paraId="2321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67B9F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20250720-24</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64867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套管式双关节手术器械（套包）</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2797F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38856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一、诊疗项目：微创胸腔镜下肺叶切除手术，肺段切除术，纵隔肿瘤切除术，食管癌根治术等。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二、适用范围：主要用于实施各类微创胸外科手术，特别是需要精细组织分离、解剖、止血、缝合打结等操作的步骤。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1.能够通过两个独立关节实现多平面弯曲、旋转等操作。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2.能够精密抓持与牵拉，可提供稳定、无损伤的组织抓持和适度牵拉力，暴露手术视野。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3.高强度耐腐蚀材料，操作不易变形，可高温高压消毒。</w:t>
            </w:r>
          </w:p>
        </w:tc>
      </w:tr>
      <w:tr w14:paraId="4B28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05293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20250720-25</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A511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椎间孔镜</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7C42D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09EF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一、诊疗项目：腰椎间盘突出，颈椎病，胸腰椎管狭窄椎间孔镜手术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二、适用范围：颈腰椎病脊柱内镜手术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三、基本功能：1.脊柱外科内窥镜：视角30度，外镜大于等于6.3，工作长度大于等于171mm；2.医用一体化内窥镜摄像系统，具有拍照录像功能。</w:t>
            </w:r>
          </w:p>
        </w:tc>
      </w:tr>
      <w:tr w14:paraId="093A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66B4A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20250720-26</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31815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长脉冲ND:YAG激光治疗仪(含冷风机)</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2B816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9905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1. 血管性疾病治疗：如血管瘤、毛细血管扩张、红血丝、鲜红斑痣等等。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 皮肤年轻化：改善毛孔粗大、细纹，刺激胶原再生。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用于治疗浅表性皮肤血 管性疾病（需排除恶性病变），减少人体多余毛发，去除黑色文身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 波长特性：波长不少于1064nm，穿透深度较深，靶向黑色素或血红蛋白（可配合滤光片）。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 脉冲模式：具备长脉冲宽度（毫秒级），可调脉宽。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 能量调节：能量密度（J/cm²）、脉宽、频率可调，可设置个性化治疗参数。</w:t>
            </w:r>
          </w:p>
        </w:tc>
      </w:tr>
      <w:tr w14:paraId="6962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55A04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20250720-27</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7FB4C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射频消融治疗仪</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7F92A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7ECF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一、诊疗项目：经皮穿刺神经节射频治疗术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与射频导管配合使用，可用于疼痛治疗的射频毁损手术或者用于功能神经外科手术的神经组织毁损。适应症包含不限于下肢缺血性疼痛等疼痛疾病的开展。可用于糖尿病足、雷诺氏病、下肢闭塞性脉管炎等多种伴随疼痛症状的下肢缺血性疾病的综合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三、基本功能：四通道端口直出，实时阻抗监测、感觉/运动神经刺激、热凝射频、脉冲射频、单极射频以及双极射频等基础功能，同时应具备高分辨精度的感觉/运动神经刺激、热凝射频的升温速率可调等功能。</w:t>
            </w:r>
          </w:p>
        </w:tc>
      </w:tr>
      <w:tr w14:paraId="774F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0B137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20250720-28</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7ACA2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斑块旋切系统</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5D01A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782EF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一、诊疗项目：经皮动脉内旋切术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二、适用范围：与外周血管斑块旋切导管配合使用，用于股腘动脉原发型病变的经皮腔内斑块旋切预处理治疗。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三、基本功能：设备主要为外周血管斑块旋切导管提供电力，使导管高速旋转，自动抽吸，自动灌注剥离转运血管内闭塞的物质，不使用药物。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1、≥7万转/分速度旋转；</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2、具备报警功能(声音、 LED 灯 光 )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3、具备工作状态显示灯，判断导管工作状态；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4、模式切换提醒：在切换模式及导管故障时均有主机提示音提示主机情况；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5、具备配套气泡感受器，管路中有气泡时会暂停工作；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6、负压抽吸旋磨碎屑。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7、蠕动泵抽吸效率≥40ml/分，将盐水及抽吸到的废液转运出体外；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8、废液袋：抽吸的物质转运至废液袋排出体外；</w:t>
            </w:r>
          </w:p>
        </w:tc>
      </w:tr>
      <w:tr w14:paraId="7B204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7D47F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20250720-29</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6707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机械血栓切除系统</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38498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93032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一、诊疗项目：经皮动脉内超声血栓消融术、经皮静脉内超声血栓消融术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与血栓清除导管配合使用，适用于除心肺、冠状动脉、脑循环以外的动脉血管闭塞、静脉血管以及部分内脏动脉闭塞，包括：锁骨下动脉、腋动脉、肱动脉、髂动脉、股浅动脉、股静脉、髂静脉、下腔静脉、门静脉、肠系膜上动脉等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三、基本功能：适配6F、8F及10F血栓清除导管。头端高速旋转旋磨腔内栓塞物，使栓塞物脱离并进入血栓清除导管，其导管顺导丝工作不接触血管壁，避免刺激和损伤。</w:t>
            </w:r>
          </w:p>
        </w:tc>
      </w:tr>
      <w:tr w14:paraId="4E4A2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370A4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20250720-30</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31551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冲击波球囊治疗系统</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31AC2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88BC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一、诊疗项目：经皮动脉内球囊扩张术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二、适用范围：与外周血管内冲击波导管配合使用，对成人患者髂动脉、股动脉、髂股动脉、腘动脉、肾动脉和膝下动脉的钙化病变（血管狭窄程度≥50%）进行预处理及球囊扩张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三、基本功能：1.冲击波能量释放面广，无裂钙盲区，能量释放均匀，有效，安全；2.具有IPS屏幕，智能识别，动态效果显示；3.具有开机自检功能；4.可连续激发可单独激发；5.有源供电，无需充电；</w:t>
            </w:r>
          </w:p>
        </w:tc>
      </w:tr>
      <w:tr w14:paraId="1EC93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367EB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20250720-31</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2409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心电遥测系统（1拖10）</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71543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3A6D2D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一、诊疗项目：心律失常监测，心肌缺血监测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二、适用范围：患有冠心病、心肌病、心力衰竭等各类心脏疾病的患者，用于病情监测与治疗效果评估。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可进行实时心电监测。2.具备异常报警功能：可设置心率上下限、ST段偏移阈值、心律失常类型等报警参数，当患者心电数据出现异常时，系统立即发出声光报警，提醒医护人员及时处理。3.具备大容量存储功能，可长时间存储患者的心电数据，支持按时间、事件等条件快速检索和回放历史心电波形，便于医生回顾分析病情变化。4.无线遥测（1托10）。5.数据分析：自动分析心电数据，计算心率、心律、ST段值等参数，并生成趋势图表。6.多患者集中监护：可同时连接多个心电遥测设备，在中央监护站实现对多名患者的心电信息集中监测、管理 。</w:t>
            </w:r>
          </w:p>
        </w:tc>
      </w:tr>
      <w:tr w14:paraId="7B3F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564F5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20250720-32</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9493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糖尿病治疗仪</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1DD1B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6B352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一、诊疗项目：超声雾化治疗、低频脉冲电治疗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二、适用范围：配合药物，用于Ⅱ型糖尿病的辅助治疗。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内置治疗处方；2.具备新建病人信息功能，支持新建病人信息登记。；3.具备安全保护功能：对于缺水、治疗结束、温度异常、清洁具有智能提醒功能；4.具备药物超声雾化、中药熏蒸、低频电脉冲刺激、温热按摩、热力效应等功能。</w:t>
            </w:r>
          </w:p>
        </w:tc>
      </w:tr>
      <w:tr w14:paraId="38AD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048B3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20250720-33</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B8A2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多波段光谱治疗仪(便携式）</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7DB28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0942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适用于预防和治疗维生素D不足和缺乏。预防和治疗原发性骨质疏松症及引起的腰背疼痛或周身骨骼疼痛，提高骨矿密度和骨质量，降低骨折风险，改善患者生活质量。可用于治疗糖尿病合并骨质疏松症。维生素D缺乏初发Ⅱ型糖尿病的预防和治疗。辅助维生素D缺乏Ⅱ型糖尿病患者的血糖控制。预防和治疗糖尿病足、糖尿病周围神经血管病变等并发症，高脂血症和高粘血症，非酒精脂肪肝病，糖尿病带状疱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适用于预防和治疗原发性骨质疏松症；动脉硬化，高脂血症，因骨质疏松症引起的腰背疼痛，周身骨骼疼痛；内风湿关节炎颈椎病神经痛；预防和治疗维生素D缺乏不足导致的血糖异常，用于维生素D缺乏、血糖控制不佳2型糖尿病的辅助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1.LED光源，具备远红外光综合应用。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2.照射头可折角度范围：以照射头中轴为基准，两翼侧板向内折角度不小于0～90°。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3.照射头表面温度：≤41℃。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4.具备定时功能，定时到时有报警提示，且治疗仪同时自动停止工作。</w:t>
            </w:r>
          </w:p>
        </w:tc>
      </w:tr>
      <w:tr w14:paraId="0DDA3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3C87B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20250720-35</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B17E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电动取皮刀</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664AA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029953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一、诊疗项目:头皮取皮术，取皮术。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二、适用范围:烧伤和整形及慢性创面植皮患者精确控制取皮厚度使用。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三、基本功能:精确控制切取皮肤的厚度，适应不同病人的需要，提供多种切皮厚度和宽度的选择。</w:t>
            </w:r>
          </w:p>
        </w:tc>
      </w:tr>
      <w:tr w14:paraId="6A48D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15CA4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20250720-36</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5D98D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人体成分分析仪</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0DF71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7ABBA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一、诊疗项目：准确分析评估身体各部位成分，为营养评估、肥胖评估、体重管理等提供可靠数据支持，可有效预防高血压、高脂血症 、糖尿病等代谢综合征。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二、适用范围：适用年龄：3-99 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适用场所：内分泌科（糖尿病）、肾内科、重症科室、肿瘤科、营养科、儿科、老年科、心内科、康复科、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1）糖尿病营养门诊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开展糖尿病营养门诊不但可以帮助糖尿病患者有效控制血糖，降低糖尿病的发生率，提高患者生命质量。同时还可以提高科室的综合实力创造更多收益，提升医院整体水平，增强医院在可覆盖区域的影响力与竞争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2）减重营养门诊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3）心血管营养门诊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4）老年人健康体检项目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三、基本功能：可检测出人体基础代谢率、细胞内外水分、肌肉量、体脂率、蛋白质、无机盐等多项体成分数据。</w:t>
            </w:r>
          </w:p>
        </w:tc>
      </w:tr>
      <w:tr w14:paraId="7AA0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0324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20250720-37</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59753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GE-68校准源（PET/CT一套3枚）</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337A0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AFEA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一、诊疗项目:用于PET/CT仪器的校准，不直接用于诊疗。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二、适用范围：校准源配套医院的SIEMENS PET/CT校准使用，需要定期更换。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三、基本功能：1、Ge-68桶源 1枚，活度：92.5MBq/枚；2、Ge-68棒源 2枚，活度：46.25MBq/枚 ；3、在用旧源1套出口回收。</w:t>
            </w:r>
          </w:p>
        </w:tc>
      </w:tr>
      <w:tr w14:paraId="0318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765D1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20250720-38</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7B26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GE-68校准源（PET/MR一套5枚）</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7B78F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A588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GE-68校准源的功能是用于PET/MR仪器的校准，不直接用于诊疗。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校准源配套医院的GE PET/MR校准使用，需要定期更换。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1、Ge-68源 1枚，活度：5.5E+7Bq</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2、Ge-68源 1枚，活度：3.5E+6Bq</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3、Ge-68源 3枚，活度：7E+5Bq/枚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4、在用旧源1套5枚出口回收。</w:t>
            </w:r>
          </w:p>
        </w:tc>
      </w:tr>
      <w:tr w14:paraId="0B10E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EEDE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20250720-39</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23DD3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自助智能血压计</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465A8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0BB3A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二、适用范围:适用于门诊就诊人群。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三、基本功能：支持条码、二维码、身份证、社保卡、就诊卡等登录方式。患者测量的身高、体重、血压等数据，可实时对接到HIS、LIS平台，医生在医生工作站即可查看。可便于移动管理。</w:t>
            </w:r>
          </w:p>
        </w:tc>
      </w:tr>
      <w:tr w14:paraId="4BEFE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7669B1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20250720-40</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A918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雾化吸入机</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343C8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060F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一、诊疗项目：雾化吸入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二、适用范围：用于儿科门诊、病房呼吸道疾病患儿雾化治疗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三、基本功能：用于儿科呼吸道疾病患儿雾化治疗</w:t>
            </w:r>
          </w:p>
        </w:tc>
      </w:tr>
      <w:tr w14:paraId="5DCC4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31ED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20250720-41（44、52）</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4726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振动排痰机</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3FD5E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4EAD1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一、诊疗项目：辅助排痰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二、适用范围：适用于治疗不能自主咳嗽的患者（含儿童），用来清除因无力咳嗽不能有效清除气道分泌物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三、基本功能：吸、呼气都具备内震荡功能，加速痰液松动与排出；胸带振动治疗，使痰液松动，易于排出</w:t>
            </w:r>
          </w:p>
        </w:tc>
      </w:tr>
      <w:tr w14:paraId="2F3A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2DEF6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20250720-42</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7CF59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儿童健康测评系统</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497B5B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B205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一、诊疗项目：临床量表评估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二、适用范围：对儿童（0-18岁）的身心健康进行全面测评干预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三、基本功能：对儿童（0-18岁）的身心健康进行全面测评干预（含：生长发育、行为神经、精神情绪、心理健康及各种个别能力及运动疗法），使儿童问题早发现、早干预、早治疗。</w:t>
            </w:r>
          </w:p>
        </w:tc>
      </w:tr>
      <w:tr w14:paraId="5B61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2D69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20250720-43</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767FE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儿科经皮黄疸仪</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66338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636A6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一、诊疗项目：新生儿经皮测疸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二、适用范围：适用于出生后各个阶段的新生儿，尤其是早产儿、低体重儿以及有黄疸高危因素的新生儿，可及时发现黄疸情况，以便早期干预。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无创性测量新生儿皮肤黄疸的程度，通过检测皮肤表面的胆红素水平，为黄疸的诊断、治疗和监测提供依据。2.能准确测量皮肤组织内胆红素的浓度。3.操作简单，测量迅速，无需采血，可在短时间内获得测量结果，减少患儿痛苦和家长等待时间。</w:t>
            </w:r>
          </w:p>
        </w:tc>
      </w:tr>
      <w:tr w14:paraId="21719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3F97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20250720-45</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6FD3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层流床</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585A3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799EB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一、诊疗项目：层流洁净病房床位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二、适用范围：用于四度骨髓抑制或CAR-T细胞治疗患者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三、基本功能：1.空气净化，保护四度骨髓抑制的患者，避免感染；2.CAR-T细胞治疗难治性重症肌无力过程中应用，减少患者感染风险；3.配置风淋系统。</w:t>
            </w:r>
          </w:p>
        </w:tc>
      </w:tr>
      <w:tr w14:paraId="3E7A3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235C1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20250720-46</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6D13E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旋切取芯活检手柄</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52DFC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7005C0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一、诊疗项目：经皮穿刺肺活检术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二、适用范围：与活检针配合使用，用于从人体组织获取标本进行活检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三、基本功能：1.与活检针配合使用，用于从人体组织获取标本进行活检；2.具备冷冻旋切动力源二氧化碳气罐,每个二氧化碳罐可为供手柄执行至少5个活检周期</w:t>
            </w:r>
          </w:p>
        </w:tc>
      </w:tr>
      <w:tr w14:paraId="1A623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0F6CB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20250720-47</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BEAC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眼科超声雾化器</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689AA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BEA1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一、诊疗项目：干眼症、眼部疲劳、其它适用雾化治疗的眼部疾患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二、适用范围：将眼部液体药物雾化、加热并输送雾化气体至眼部,用于眼部疾病的辅助治疗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三、基本功能：1、可进行进气、出雾双加热,智能控温。2、需便于清洁、消毒、更换。3、可实时监测,补水提醒,缺水停机,智能定时。 4、具备双控温功能。</w:t>
            </w:r>
          </w:p>
        </w:tc>
      </w:tr>
      <w:tr w14:paraId="4424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3B57D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20250720-48</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22930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SG（Surgical Gonio）手术房角镜</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14017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753B0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一、诊疗项目：1.青光眼相关检查与诊断（如原发性开角型青光眼、闭角型青光眼等）；2.房角结构异常评估；3.前房角手术中的辅助观察与操作指导</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适用范围：用于眼科临床中对患者前房角结构的检查，明确房角开放或关闭状态、房角粘连程度等；辅助青光眼等房角相关疾病的诊断与鉴别诊断；配合前房角手术（如房角切开术、房角分离术等），提供术中房角结构的清晰视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三、基本功能：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1.能够清晰显示眼球前房角的解剖结构，包括小梁网、虹膜根部、睫状体带等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2.能够辅助医生观察房角的开放情况、是否存在粘连、新生血管等异常表现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3.能够在手术过程中，帮助医生实时观察手术区域与房角结构的关系，提高手术精准度和安全性</w:t>
            </w:r>
          </w:p>
        </w:tc>
      </w:tr>
      <w:tr w14:paraId="141E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6B459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20250720-49</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587D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三面镜</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0EDAA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B0C1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一、诊疗项目：1.眼底疾病检查与诊断（如视网膜病变、黄斑病变、视盘病变等）；2.周边视网膜病变评估（如格子样变性、裂孔等）；3.眼内炎症、肿瘤等病变的辅助诊断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二、适用范围：用于眼科临床中对眼底各部位（包括后极部、周边部）的详细检查，辅助诊断视网膜、脉络膜、玻璃体及视神经等部位的病变，适用于青光眼、高度近视等易并发眼底病变的患者定期筛查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 三、基本功能：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1.能够通过三个不同角度的反射镜，分别观察眼底后极部、赤道部及周边部的详细结构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2.能够提供清晰的眼底图像，帮助医生发现微小病变（如出血、渗出、裂孔等）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3.能够辅助评估病变的位置、范围及严重程度，为诊断和治疗方案制定提供依据</w:t>
            </w:r>
          </w:p>
        </w:tc>
      </w:tr>
      <w:tr w14:paraId="78360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1B205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20250720-50</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BC44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可视软性喉镜</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2FA14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7C6B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一、诊疗项目：经纤支镜治疗，经纤支镜肺泡灌洗诊疗术。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二、适用范围：用于卧床肺部感染重，自主咳痰能力弱，需要灌洗送检细菌培养患者。能治疗肺部感染，提高患者生存力，肺泡灌洗检查送检提高诊疗率。</w:t>
            </w:r>
          </w:p>
        </w:tc>
      </w:tr>
      <w:tr w14:paraId="6E03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711C7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20250720-51</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3290F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紫外线空气消毒器</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61932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349C9B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一、诊疗项目：无收费项目。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二、适用范围：用与监护室人机共存情况下的空气环境消毒及物体表面消毒。减少院内感染发生率。</w:t>
            </w:r>
          </w:p>
        </w:tc>
      </w:tr>
      <w:tr w14:paraId="1AE49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D242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20250720-53</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6A643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电子肛门镜</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6F57B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3A64CA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一、诊疗项目：肛门镜检查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①痔疮类：包括内痔、外痔、混合痔。②炎症及损伤类：肛裂、肛门瘙痒、直肠炎等。③脱垂类：直肠脱垂、直肠粘膜脱垂。④息肉及肿瘤类：直肠息肉、直肠肿瘤、直肠癌。⑤其他：肛乳头肥大、肛乳头瘤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三、基本功能：1.能对多种肛门、直肠疾病进行精确检测。2.可以采集肛肠内部的图像以及视频。3.辅助疾病诊断与治疗</w:t>
            </w:r>
          </w:p>
        </w:tc>
      </w:tr>
      <w:tr w14:paraId="48861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0ED19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20250720-54</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51653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麻醉视频喉镜（困难气道工具）</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76166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05E96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一、诊疗项目：困难气道插管管理  气管插管术（无线可视管芯加收）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二、适用范围：困难气道患者、肥胖、颈椎活动受限等特殊病例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三、基本功能：1.硬管前端部分可任意塑型，利于困难气道处理。2.显示主机与手柄连接可一键带电插拔；3.可一键拍照、录像、录音，并在主机上直接阅读、回放；4.显示器能上下0º～130º转动，左右0º～270º转动</w:t>
            </w:r>
          </w:p>
        </w:tc>
      </w:tr>
      <w:tr w14:paraId="64A2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51042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20250720-55</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D044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呼末二氧化碳监测仪</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73343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3D7A7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一、诊疗项目：二氧化碳反应曲线 血氧饱和度监测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二、适用范围：监测患者脉搏、血氧饱和度和呼气末二氧化碳、综合肺功能指数等。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三、基本功能：可对患者呼吸状态提供整合性评估。</w:t>
            </w:r>
          </w:p>
        </w:tc>
      </w:tr>
      <w:tr w14:paraId="4819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74F2D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20250720-56</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6C63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光学显微镜</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3DF95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9216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一、诊疗项目：应用于诊断类项目的病理检查。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二、适用范围：1.细胞的观察；2.病理切片的分析；3.教学与基础研究。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三、基本功能：1.放大物象；2.观察微观结构；3.调节焦距。</w:t>
            </w:r>
          </w:p>
        </w:tc>
      </w:tr>
      <w:tr w14:paraId="1946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0BDDE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20250720-57</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2880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玻片柜</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2CB90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3AEED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一、诊疗项目：应用于病理档案资料管理中的玻片存储。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二、适用范围：常规资料玻片的储存。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三、基本功能：1.储存玻片；2.坚固耐用，美观大方；3.需防腐蚀，不锈钢等材质；4轻便，易搬运。</w:t>
            </w:r>
          </w:p>
        </w:tc>
      </w:tr>
      <w:tr w14:paraId="51FE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AB7E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20250720-58</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520AC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低速低温离心机</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1D403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4457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二、适用范围：适用于静脉采血管离心分离血清、血浆，有低温功能，保持离心过程中离心桶内温度不升高。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三、基本功能：最大离心量不低于100支采血管</w:t>
            </w:r>
          </w:p>
        </w:tc>
      </w:tr>
      <w:tr w14:paraId="2024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300B2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20250720-59</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2FC45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全自动化学发光免疫分析仪</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0781A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08899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三、基本功能：可开展人β淀粉样蛋白1-42，人磷酸化tau-181蛋白，tau-217蛋白，神经丝轻链蛋白、胶质纤维酸性蛋白等指标，适用于人体血清血浆样本；可支持LIS双向传输。</w:t>
            </w:r>
          </w:p>
        </w:tc>
      </w:tr>
      <w:tr w14:paraId="0D7E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81B3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20250720-60</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35381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成像控制器(医用内窥镜)</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3E23D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E1AC5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一、诊疗项目：用于胆总管结石和肝内胆管结石的镜下取石。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二、适用范围：用于肝内胆管结石和胆总管结石的术中探查。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三、基本功能：要求成像清晰。</w:t>
            </w:r>
          </w:p>
        </w:tc>
      </w:tr>
      <w:tr w14:paraId="4232B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5AC42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20250720-61</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523F0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高频手术设备</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7AEF3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31842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一、诊疗项目：传统开放治疗性手术。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二、适用范围：用于软组织的低温切割、凝血、消融、凝切。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设备功能：具备低温切割、凝血技术。可低于42度低温切割、凝血，可直接切割皮肤。无温度辐射损伤周边血管、神经等组织。无脂肪液化。被切割组织无需处理可直接做病理，不影响病理结果，肿瘤组织灭活超过60度。</w:t>
            </w:r>
          </w:p>
        </w:tc>
      </w:tr>
      <w:tr w14:paraId="6025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12825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20250720-62</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2A76F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高频手术设备</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51746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7238D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一、诊疗项目：传统开放治疗性手术。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二、适用范围：用于软组织的低温切割、凝血、消融、凝切。</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设备功能：具备低温切割、凝血技术。可低于42度低温切割、凝血，可直接切割皮肤。无温度辐射损伤周边血管、神经等组织。无脂肪液化。被切割组织无需处理可直接做病理，不影响病理结果，肿瘤组织灭活超过60度。</w:t>
            </w:r>
          </w:p>
        </w:tc>
      </w:tr>
      <w:tr w14:paraId="66AB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2E20A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20250720-63</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393D4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红外荧光显像仪</w:t>
            </w:r>
          </w:p>
        </w:tc>
        <w:tc>
          <w:tcPr>
            <w:tcW w:w="444" w:type="dxa"/>
            <w:tcBorders>
              <w:top w:val="single" w:color="000000" w:sz="4" w:space="0"/>
              <w:left w:val="single" w:color="000000" w:sz="4" w:space="0"/>
              <w:bottom w:val="single" w:color="000000" w:sz="4" w:space="0"/>
              <w:right w:val="single" w:color="000000" w:sz="4" w:space="0"/>
            </w:tcBorders>
            <w:shd w:val="clear"/>
            <w:vAlign w:val="center"/>
          </w:tcPr>
          <w:p w14:paraId="11722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0DCD7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一、诊疗项目：甲状旁腺的检测识别保护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二、适用范围：适用于甲状腺及甲状旁腺相关手术。尤其是甲旁亢手术、甲状腺全部切除的手术，或者是巨大甲状腺肿的首次手术。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三、基本功能：能够深入甲状腺术野进行甲状腺组织的识别以及对切除标本进行照射，识别误切除甲状腺组织，进行自体移植。避免严重并发症。</w:t>
            </w:r>
          </w:p>
        </w:tc>
      </w:tr>
      <w:tr w14:paraId="5B07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1717B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20250720-64</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0D0A9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微波治疗仪</w:t>
            </w:r>
          </w:p>
        </w:tc>
        <w:tc>
          <w:tcPr>
            <w:tcW w:w="444" w:type="dxa"/>
            <w:tcBorders>
              <w:top w:val="single" w:color="000000" w:sz="4" w:space="0"/>
              <w:left w:val="single" w:color="000000" w:sz="4" w:space="0"/>
              <w:bottom w:val="single" w:color="000000" w:sz="4" w:space="0"/>
              <w:right w:val="single" w:color="000000" w:sz="4" w:space="0"/>
            </w:tcBorders>
            <w:shd w:val="clear"/>
            <w:noWrap/>
            <w:vAlign w:val="center"/>
          </w:tcPr>
          <w:p w14:paraId="679E4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E23B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一、诊疗项目：甲状腺结节微波微创消融术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二、适用范围：甲状腺良性结节（指南）。小于5毫米，位置在腺体中部，没有淋巴结转移的恶性结节（专家共识）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三、基本功能：1.能够利用微波能量产生高温，使甲状腺良性结节组织发生凝固性坏死，达到缩小或消除结节的目的。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2.具备精准定位功能，可通过影像引导（如超声）将微波消融针准确穿刺至结节内部，确保治疗针对性。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3.能实时监控治疗区域温度，避免对周围正常甲状腺组织及邻近器官造成损伤。能够调节微波输出功率和治疗时间，以适应不同大小、质地的甲状腺良性结节治疗需求</w:t>
            </w:r>
          </w:p>
        </w:tc>
      </w:tr>
      <w:tr w14:paraId="1D37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794B9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20250720-65</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5E2E0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小动物活体成像系统</w:t>
            </w:r>
          </w:p>
        </w:tc>
        <w:tc>
          <w:tcPr>
            <w:tcW w:w="444" w:type="dxa"/>
            <w:tcBorders>
              <w:top w:val="single" w:color="000000" w:sz="4" w:space="0"/>
              <w:left w:val="single" w:color="000000" w:sz="4" w:space="0"/>
              <w:bottom w:val="single" w:color="000000" w:sz="4" w:space="0"/>
              <w:right w:val="nil"/>
            </w:tcBorders>
            <w:shd w:val="clear"/>
            <w:vAlign w:val="center"/>
          </w:tcPr>
          <w:p w14:paraId="24943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1B4F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一、诊疗项目：小动物活体成像检测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二、适用范围：适用于荧光素酶标记的肿瘤学基础研究、报告基因表达成像、基因治疗以及药物筛选、药效与剂量评价及各种荧光标记物在体内的分布及代谢示踪实验等。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三、基本功能：对10只小鼠同时进行动物体内发光成像及动物体内荧光成像。</w:t>
            </w:r>
          </w:p>
        </w:tc>
      </w:tr>
      <w:tr w14:paraId="19F3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23E01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20250720-66</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59A2B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微波治疗仪</w:t>
            </w:r>
          </w:p>
        </w:tc>
        <w:tc>
          <w:tcPr>
            <w:tcW w:w="444" w:type="dxa"/>
            <w:tcBorders>
              <w:top w:val="single" w:color="000000" w:sz="4" w:space="0"/>
              <w:left w:val="single" w:color="000000" w:sz="4" w:space="0"/>
              <w:bottom w:val="single" w:color="000000" w:sz="4" w:space="0"/>
              <w:right w:val="nil"/>
            </w:tcBorders>
            <w:shd w:val="clear"/>
            <w:vAlign w:val="center"/>
          </w:tcPr>
          <w:p w14:paraId="1BE20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6B5F1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一、诊疗项目：微波治疗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二、适用范围：通过微波热效应和非热效应作用于人体，适用于局部消炎镇痛、促进血液循环、加速组织恢复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三、基本功能：热效应和非热效应理疗，具备定时、功率调整、处方等功能</w:t>
            </w:r>
          </w:p>
        </w:tc>
      </w:tr>
      <w:tr w14:paraId="5945D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5B8B4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20250720-67</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C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全科诊疗仪</w:t>
            </w:r>
          </w:p>
        </w:tc>
        <w:tc>
          <w:tcPr>
            <w:tcW w:w="444" w:type="dxa"/>
            <w:tcBorders>
              <w:top w:val="single" w:color="000000" w:sz="4" w:space="0"/>
              <w:left w:val="single" w:color="000000" w:sz="4" w:space="0"/>
              <w:bottom w:val="single" w:color="000000" w:sz="4" w:space="0"/>
              <w:right w:val="nil"/>
            </w:tcBorders>
            <w:shd w:val="clear" w:color="auto" w:fill="FFFFFF"/>
            <w:vAlign w:val="center"/>
          </w:tcPr>
          <w:p w14:paraId="114F0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A695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一、诊疗项目：全科诊疗仪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二、适用范围：全科教学门诊</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三、基本功能：全科医学专业基地教学门诊带教，配备心电监护+血压仪+指脉氧监测+眼底镜+耳镜等功能</w:t>
            </w:r>
          </w:p>
        </w:tc>
      </w:tr>
      <w:tr w14:paraId="6F3F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6C3E0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20250720-68</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9C22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血流动力学监测仪（血流动力学分析仪）</w:t>
            </w:r>
          </w:p>
        </w:tc>
        <w:tc>
          <w:tcPr>
            <w:tcW w:w="444" w:type="dxa"/>
            <w:tcBorders>
              <w:top w:val="single" w:color="000000" w:sz="4" w:space="0"/>
              <w:left w:val="single" w:color="000000" w:sz="4" w:space="0"/>
              <w:bottom w:val="single" w:color="000000" w:sz="4" w:space="0"/>
              <w:right w:val="nil"/>
            </w:tcBorders>
            <w:shd w:val="clear"/>
            <w:vAlign w:val="center"/>
          </w:tcPr>
          <w:p w14:paraId="5C8A7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7B211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一、诊疗项目：血流动力学分析仪</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1、心血管疾病：可动态监测心率、心输出量、血管阻力等血流动力学核心参数，用于心力衰竭、心肌病、高血压、心律失常等疾病的诊断、治疗方案制定及疗效评估。2、急危重症：在脓毒性休克、失血性休克等救治中发挥重要作用，通过动态监测中心静脉压、循环阻力、组织灌注指数等指标，指导液体复苏与治疗决策的动态调整。</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三、基本功能：具备无创连续血压及心输出监测系统，可以通过连续监测患者的血流动力学指标，从而评定心功能，可长时间、多次反复使用，能够提供长时间连续监测所需的参数值变化趋势图。</w:t>
            </w:r>
          </w:p>
        </w:tc>
      </w:tr>
      <w:tr w14:paraId="6E713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3EF327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20250720-69</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7E6B3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吸入一氧化氮治疗系统</w:t>
            </w:r>
          </w:p>
        </w:tc>
        <w:tc>
          <w:tcPr>
            <w:tcW w:w="444" w:type="dxa"/>
            <w:tcBorders>
              <w:top w:val="single" w:color="000000" w:sz="4" w:space="0"/>
              <w:left w:val="single" w:color="000000" w:sz="4" w:space="0"/>
              <w:bottom w:val="single" w:color="000000" w:sz="4" w:space="0"/>
              <w:right w:val="nil"/>
            </w:tcBorders>
            <w:shd w:val="clear"/>
            <w:vAlign w:val="center"/>
          </w:tcPr>
          <w:p w14:paraId="34794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0BD11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一、诊疗项目：吸入一氧化氮治疗系统</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吸入NO可选择性扩张肺血管、改善肺通气灌注匹配、降低肺内分流、提高氧合，用于急性呼吸窘迫综合征、重症肺炎、高原肺水肿、急性肺栓塞、羊水栓塞、心力衰竭和手术后严重低氧血症等急危重症患者的治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三、基本功能:吸入性一氧化氮治疗系统可精准调节NO浓度与流量，实时监测NO及NO</w:t>
            </w:r>
            <w:r>
              <w:rPr>
                <w:rFonts w:hint="default" w:ascii="Times New Roman" w:hAnsi="Times New Roman" w:eastAsia="宋体" w:cs="Times New Roman"/>
                <w:i w:val="0"/>
                <w:iCs w:val="0"/>
                <w:color w:val="000000"/>
                <w:kern w:val="0"/>
                <w:sz w:val="20"/>
                <w:szCs w:val="20"/>
                <w:u w:val="none"/>
                <w:bdr w:val="none" w:color="auto" w:sz="0" w:space="0"/>
                <w:lang w:val="en-US" w:eastAsia="zh-CN" w:bidi="ar"/>
              </w:rPr>
              <w:t>₂</w:t>
            </w:r>
            <w:r>
              <w:rPr>
                <w:rFonts w:hint="eastAsia" w:ascii="宋体" w:hAnsi="宋体" w:eastAsia="宋体" w:cs="宋体"/>
                <w:i w:val="0"/>
                <w:iCs w:val="0"/>
                <w:color w:val="000000"/>
                <w:kern w:val="0"/>
                <w:sz w:val="20"/>
                <w:szCs w:val="20"/>
                <w:u w:val="none"/>
                <w:bdr w:val="none" w:color="auto" w:sz="0" w:space="0"/>
                <w:lang w:val="en-US" w:eastAsia="zh-CN" w:bidi="ar"/>
              </w:rPr>
              <w:t>浓度并报警，兼容呼吸机，靶向改善肺血管舒张与氧合，保障治疗安全有效。</w:t>
            </w:r>
          </w:p>
        </w:tc>
      </w:tr>
      <w:tr w14:paraId="1C3CF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477E3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20250720-71</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6AA4F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中央电子监护系统</w:t>
            </w:r>
          </w:p>
        </w:tc>
        <w:tc>
          <w:tcPr>
            <w:tcW w:w="444" w:type="dxa"/>
            <w:tcBorders>
              <w:top w:val="single" w:color="000000" w:sz="4" w:space="0"/>
              <w:left w:val="single" w:color="000000" w:sz="4" w:space="0"/>
              <w:bottom w:val="single" w:color="000000" w:sz="4" w:space="0"/>
              <w:right w:val="nil"/>
            </w:tcBorders>
            <w:shd w:val="clear"/>
            <w:vAlign w:val="center"/>
          </w:tcPr>
          <w:p w14:paraId="65B62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A197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一、诊疗项目：胎心监护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二、适用范围：监测胎心、宫缩，间接评估胎儿宫内情况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三、基本功能：胎儿宫内监测（胎心监护1拖10）</w:t>
            </w:r>
          </w:p>
        </w:tc>
      </w:tr>
      <w:tr w14:paraId="071F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0C58C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20250720-72</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5F98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便携式超声</w:t>
            </w:r>
          </w:p>
        </w:tc>
        <w:tc>
          <w:tcPr>
            <w:tcW w:w="444" w:type="dxa"/>
            <w:tcBorders>
              <w:top w:val="single" w:color="000000" w:sz="4" w:space="0"/>
              <w:left w:val="single" w:color="000000" w:sz="4" w:space="0"/>
              <w:bottom w:val="single" w:color="000000" w:sz="4" w:space="0"/>
              <w:right w:val="nil"/>
            </w:tcBorders>
            <w:shd w:val="clear"/>
            <w:vAlign w:val="center"/>
          </w:tcPr>
          <w:p w14:paraId="457EF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204AD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一、诊疗项目：彩色多普勒超声检查</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二、适用范围：评估孕产妇产程进展及胎儿宫内情况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三、基本功能：产科急诊胎盘血流监测、产时产程评估、产科出血、子宫破裂等病情评估及监测</w:t>
            </w:r>
          </w:p>
        </w:tc>
      </w:tr>
      <w:tr w14:paraId="7229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3F769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20250720-73</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72684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远程心电监护</w:t>
            </w:r>
          </w:p>
        </w:tc>
        <w:tc>
          <w:tcPr>
            <w:tcW w:w="444" w:type="dxa"/>
            <w:tcBorders>
              <w:top w:val="single" w:color="000000" w:sz="4" w:space="0"/>
              <w:left w:val="single" w:color="000000" w:sz="4" w:space="0"/>
              <w:bottom w:val="single" w:color="000000" w:sz="4" w:space="0"/>
              <w:right w:val="nil"/>
            </w:tcBorders>
            <w:shd w:val="clear"/>
            <w:vAlign w:val="center"/>
          </w:tcPr>
          <w:p w14:paraId="7FB12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6124A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一、诊疗项目：胎心监护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二、适用范围：远程监测胎心、宫缩，评估胎儿宫内情况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三、基本功能：胎儿宫内远程监测（1拖20）</w:t>
            </w:r>
          </w:p>
        </w:tc>
      </w:tr>
      <w:tr w14:paraId="41676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2AC6B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20250720-74</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1FA1F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分娩镇痛监测系统</w:t>
            </w:r>
          </w:p>
        </w:tc>
        <w:tc>
          <w:tcPr>
            <w:tcW w:w="444" w:type="dxa"/>
            <w:tcBorders>
              <w:top w:val="single" w:color="000000" w:sz="4" w:space="0"/>
              <w:left w:val="single" w:color="000000" w:sz="4" w:space="0"/>
              <w:bottom w:val="single" w:color="000000" w:sz="4" w:space="0"/>
              <w:right w:val="nil"/>
            </w:tcBorders>
            <w:shd w:val="clear"/>
            <w:vAlign w:val="center"/>
          </w:tcPr>
          <w:p w14:paraId="350ABF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0E143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一、诊疗项目：导乐分娩</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二、适用范围：分娩镇痛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三、基本功能：产程中通过电刺激的方法缓解孕妇分娩疼痛</w:t>
            </w:r>
          </w:p>
        </w:tc>
      </w:tr>
      <w:tr w14:paraId="1E83F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558FF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20250720-75</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41FC0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胎心多普勒</w:t>
            </w:r>
          </w:p>
        </w:tc>
        <w:tc>
          <w:tcPr>
            <w:tcW w:w="444" w:type="dxa"/>
            <w:tcBorders>
              <w:top w:val="single" w:color="000000" w:sz="4" w:space="0"/>
              <w:left w:val="single" w:color="000000" w:sz="4" w:space="0"/>
              <w:bottom w:val="single" w:color="000000" w:sz="4" w:space="0"/>
              <w:right w:val="nil"/>
            </w:tcBorders>
            <w:shd w:val="clear"/>
            <w:vAlign w:val="center"/>
          </w:tcPr>
          <w:p w14:paraId="5DF34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130EF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二、适用范围：孕妇听胎心音</w:t>
            </w:r>
          </w:p>
        </w:tc>
      </w:tr>
      <w:tr w14:paraId="42C98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39" w:type="dxa"/>
            <w:tcBorders>
              <w:top w:val="single" w:color="000000" w:sz="4" w:space="0"/>
              <w:left w:val="single" w:color="000000" w:sz="4" w:space="0"/>
              <w:bottom w:val="single" w:color="000000" w:sz="4" w:space="0"/>
              <w:right w:val="single" w:color="000000" w:sz="4" w:space="0"/>
            </w:tcBorders>
            <w:shd w:val="clear"/>
            <w:vAlign w:val="center"/>
          </w:tcPr>
          <w:p w14:paraId="7BD48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20250720-76</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14:paraId="5AC8B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恒温箱</w:t>
            </w:r>
          </w:p>
        </w:tc>
        <w:tc>
          <w:tcPr>
            <w:tcW w:w="444" w:type="dxa"/>
            <w:tcBorders>
              <w:top w:val="single" w:color="000000" w:sz="4" w:space="0"/>
              <w:left w:val="single" w:color="000000" w:sz="4" w:space="0"/>
              <w:bottom w:val="single" w:color="000000" w:sz="4" w:space="0"/>
              <w:right w:val="nil"/>
            </w:tcBorders>
            <w:shd w:val="clear"/>
            <w:vAlign w:val="center"/>
          </w:tcPr>
          <w:p w14:paraId="5C9C0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5544" w:type="dxa"/>
            <w:tcBorders>
              <w:top w:val="single" w:color="000000" w:sz="4" w:space="0"/>
              <w:left w:val="single" w:color="000000" w:sz="4" w:space="0"/>
              <w:bottom w:val="single" w:color="000000" w:sz="4" w:space="0"/>
              <w:right w:val="single" w:color="000000" w:sz="4" w:space="0"/>
            </w:tcBorders>
            <w:shd w:val="clear"/>
            <w:vAlign w:val="center"/>
          </w:tcPr>
          <w:p w14:paraId="5DAE3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二、适用范围：产科产时用物的加热</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三、基本功能：用于加热液体和敷料</w:t>
            </w:r>
          </w:p>
        </w:tc>
      </w:tr>
    </w:tbl>
    <w:p w14:paraId="32663BE1">
      <w:pPr>
        <w:spacing w:line="420" w:lineRule="exact"/>
        <w:rPr>
          <w:rFonts w:hint="eastAsia" w:ascii="宋体" w:cs="宋体"/>
          <w:color w:val="auto"/>
          <w:sz w:val="28"/>
          <w:szCs w:val="28"/>
        </w:rPr>
      </w:pPr>
    </w:p>
    <w:p w14:paraId="7D177C48">
      <w:pPr>
        <w:spacing w:line="42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2415DD70">
      <w:pPr>
        <w:spacing w:line="360" w:lineRule="exact"/>
        <w:rPr>
          <w:rFonts w:ascii="宋体" w:eastAsia="宋体" w:cs="宋体"/>
          <w:b w:val="0"/>
          <w:bCs w:val="0"/>
          <w:color w:val="auto"/>
          <w:sz w:val="28"/>
          <w:szCs w:val="28"/>
          <w:lang w:val="en-US" w:eastAsia="zh-CN"/>
        </w:rPr>
      </w:pPr>
      <w:r>
        <w:rPr>
          <w:rFonts w:hint="eastAsia" w:ascii="宋体" w:cs="宋体"/>
          <w:color w:val="auto"/>
          <w:sz w:val="28"/>
          <w:szCs w:val="28"/>
        </w:rPr>
        <w:t>附件</w:t>
      </w:r>
      <w:r>
        <w:rPr>
          <w:rFonts w:hint="eastAsia" w:ascii="宋体" w:cs="宋体"/>
          <w:color w:val="auto"/>
          <w:sz w:val="28"/>
          <w:szCs w:val="28"/>
          <w:lang w:val="en-US" w:eastAsia="zh-CN"/>
        </w:rPr>
        <w:t>2</w:t>
      </w:r>
    </w:p>
    <w:p w14:paraId="7D0DCB04">
      <w:pPr>
        <w:jc w:val="center"/>
        <w:rPr>
          <w:rFonts w:ascii="黑体" w:eastAsia="黑体"/>
          <w:sz w:val="36"/>
          <w:szCs w:val="36"/>
        </w:rPr>
      </w:pPr>
      <w:r>
        <w:rPr>
          <w:rFonts w:hint="eastAsia" w:ascii="黑体" w:eastAsia="黑体"/>
          <w:sz w:val="36"/>
          <w:szCs w:val="36"/>
        </w:rPr>
        <w:t>市场调研表</w:t>
      </w:r>
    </w:p>
    <w:tbl>
      <w:tblPr>
        <w:tblStyle w:val="10"/>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14:paraId="5542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187B868A">
            <w:pPr>
              <w:jc w:val="center"/>
              <w:rPr>
                <w:rFonts w:hint="eastAsia" w:ascii="仿宋" w:eastAsia="仿宋" w:cs="仿宋"/>
                <w:bCs/>
                <w:sz w:val="32"/>
              </w:rPr>
            </w:pPr>
            <w:r>
              <w:rPr>
                <w:rFonts w:hint="eastAsia" w:ascii="仿宋" w:eastAsia="仿宋" w:cs="仿宋"/>
                <w:bCs/>
                <w:sz w:val="32"/>
              </w:rPr>
              <w:t>设备名称</w:t>
            </w:r>
          </w:p>
        </w:tc>
        <w:tc>
          <w:tcPr>
            <w:tcW w:w="1208" w:type="pct"/>
            <w:vAlign w:val="center"/>
          </w:tcPr>
          <w:p w14:paraId="444967C2">
            <w:pPr>
              <w:jc w:val="center"/>
              <w:rPr>
                <w:rFonts w:hint="eastAsia" w:ascii="仿宋" w:eastAsia="仿宋" w:cs="仿宋"/>
                <w:bCs/>
                <w:sz w:val="32"/>
              </w:rPr>
            </w:pPr>
          </w:p>
        </w:tc>
        <w:tc>
          <w:tcPr>
            <w:tcW w:w="1004" w:type="pct"/>
            <w:vAlign w:val="center"/>
          </w:tcPr>
          <w:p w14:paraId="54DE5C85">
            <w:pPr>
              <w:jc w:val="center"/>
              <w:rPr>
                <w:rFonts w:hint="eastAsia" w:ascii="仿宋" w:eastAsia="仿宋" w:cs="仿宋"/>
                <w:bCs/>
                <w:sz w:val="32"/>
              </w:rPr>
            </w:pPr>
            <w:r>
              <w:rPr>
                <w:rFonts w:hint="eastAsia" w:ascii="仿宋" w:eastAsia="仿宋" w:cs="仿宋"/>
                <w:bCs/>
                <w:sz w:val="32"/>
              </w:rPr>
              <w:t>设备型号</w:t>
            </w:r>
          </w:p>
        </w:tc>
        <w:tc>
          <w:tcPr>
            <w:tcW w:w="1465" w:type="pct"/>
            <w:tcBorders>
              <w:bottom w:val="single" w:color="auto" w:sz="4" w:space="0"/>
            </w:tcBorders>
            <w:vAlign w:val="center"/>
          </w:tcPr>
          <w:p w14:paraId="4EF0BF90">
            <w:pPr>
              <w:jc w:val="center"/>
              <w:rPr>
                <w:rFonts w:hint="eastAsia" w:ascii="仿宋" w:eastAsia="仿宋" w:cs="仿宋"/>
                <w:bCs/>
                <w:sz w:val="32"/>
              </w:rPr>
            </w:pPr>
          </w:p>
        </w:tc>
      </w:tr>
      <w:tr w14:paraId="5A982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091C252D">
            <w:pPr>
              <w:jc w:val="center"/>
              <w:rPr>
                <w:rFonts w:hint="eastAsia" w:ascii="仿宋" w:eastAsia="仿宋" w:cs="仿宋"/>
                <w:bCs/>
                <w:sz w:val="32"/>
              </w:rPr>
            </w:pPr>
            <w:r>
              <w:rPr>
                <w:rFonts w:hint="eastAsia" w:ascii="仿宋" w:eastAsia="仿宋" w:cs="仿宋"/>
                <w:bCs/>
                <w:sz w:val="32"/>
              </w:rPr>
              <w:t>注册证号</w:t>
            </w:r>
          </w:p>
        </w:tc>
        <w:tc>
          <w:tcPr>
            <w:tcW w:w="1208" w:type="pct"/>
            <w:vAlign w:val="center"/>
          </w:tcPr>
          <w:p w14:paraId="27AE62EA">
            <w:pPr>
              <w:jc w:val="center"/>
              <w:rPr>
                <w:rFonts w:hint="eastAsia" w:ascii="仿宋" w:eastAsia="仿宋" w:cs="仿宋"/>
                <w:bCs/>
                <w:sz w:val="32"/>
              </w:rPr>
            </w:pPr>
          </w:p>
        </w:tc>
        <w:tc>
          <w:tcPr>
            <w:tcW w:w="1004" w:type="pct"/>
            <w:vAlign w:val="center"/>
          </w:tcPr>
          <w:p w14:paraId="6A70E2D7">
            <w:pPr>
              <w:jc w:val="center"/>
              <w:rPr>
                <w:rFonts w:hint="eastAsia" w:ascii="仿宋" w:eastAsia="仿宋" w:cs="仿宋"/>
                <w:bCs/>
                <w:sz w:val="32"/>
              </w:rPr>
            </w:pPr>
            <w:r>
              <w:rPr>
                <w:rFonts w:hint="eastAsia" w:ascii="仿宋" w:eastAsia="仿宋" w:cs="仿宋"/>
                <w:bCs/>
                <w:sz w:val="32"/>
              </w:rPr>
              <w:t>交货周期</w:t>
            </w:r>
          </w:p>
        </w:tc>
        <w:tc>
          <w:tcPr>
            <w:tcW w:w="1465" w:type="pct"/>
            <w:tcBorders>
              <w:top w:val="single" w:color="auto" w:sz="4" w:space="0"/>
            </w:tcBorders>
            <w:vAlign w:val="center"/>
          </w:tcPr>
          <w:p w14:paraId="748795F0">
            <w:pPr>
              <w:jc w:val="center"/>
              <w:rPr>
                <w:rFonts w:hint="eastAsia" w:ascii="仿宋" w:eastAsia="仿宋" w:cs="仿宋"/>
                <w:bCs/>
                <w:sz w:val="32"/>
              </w:rPr>
            </w:pPr>
          </w:p>
        </w:tc>
      </w:tr>
      <w:tr w14:paraId="3FCD4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2245E4F7">
            <w:pPr>
              <w:jc w:val="center"/>
              <w:rPr>
                <w:rFonts w:hint="eastAsia" w:ascii="仿宋" w:eastAsia="仿宋" w:cs="仿宋"/>
                <w:bCs/>
                <w:sz w:val="32"/>
              </w:rPr>
            </w:pPr>
            <w:r>
              <w:rPr>
                <w:rFonts w:hint="eastAsia" w:ascii="仿宋" w:eastAsia="仿宋" w:cs="仿宋"/>
                <w:bCs/>
                <w:sz w:val="32"/>
              </w:rPr>
              <w:t>生产厂家</w:t>
            </w:r>
          </w:p>
        </w:tc>
        <w:tc>
          <w:tcPr>
            <w:tcW w:w="3677" w:type="pct"/>
            <w:gridSpan w:val="3"/>
            <w:vAlign w:val="center"/>
          </w:tcPr>
          <w:p w14:paraId="32E54017">
            <w:pPr>
              <w:jc w:val="center"/>
              <w:rPr>
                <w:rFonts w:hint="eastAsia" w:ascii="仿宋" w:eastAsia="仿宋" w:cs="仿宋"/>
                <w:bCs/>
                <w:sz w:val="32"/>
              </w:rPr>
            </w:pPr>
          </w:p>
        </w:tc>
      </w:tr>
      <w:tr w14:paraId="0854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1547E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市场报价</w:t>
            </w:r>
          </w:p>
          <w:p w14:paraId="106392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w:t>
            </w:r>
            <w:r>
              <w:rPr>
                <w:rFonts w:hint="eastAsia" w:ascii="仿宋" w:eastAsia="仿宋" w:cs="仿宋"/>
                <w:bCs/>
                <w:sz w:val="32"/>
                <w:lang w:eastAsia="zh-CN"/>
              </w:rPr>
              <w:t>万</w:t>
            </w:r>
            <w:r>
              <w:rPr>
                <w:rFonts w:hint="eastAsia" w:ascii="仿宋" w:eastAsia="仿宋" w:cs="仿宋"/>
                <w:bCs/>
                <w:sz w:val="32"/>
              </w:rPr>
              <w:t>元</w:t>
            </w:r>
            <w:r>
              <w:rPr>
                <w:rFonts w:hint="eastAsia" w:ascii="仿宋" w:eastAsia="仿宋" w:cs="仿宋"/>
                <w:bCs/>
                <w:sz w:val="32"/>
                <w:lang w:val="en-US" w:eastAsia="zh-CN"/>
              </w:rPr>
              <w:t>/台</w:t>
            </w:r>
            <w:r>
              <w:rPr>
                <w:rFonts w:hint="eastAsia" w:ascii="仿宋" w:eastAsia="仿宋" w:cs="仿宋"/>
                <w:bCs/>
                <w:sz w:val="32"/>
              </w:rPr>
              <w:t>）</w:t>
            </w:r>
          </w:p>
        </w:tc>
        <w:tc>
          <w:tcPr>
            <w:tcW w:w="1208" w:type="pct"/>
            <w:vAlign w:val="center"/>
          </w:tcPr>
          <w:p w14:paraId="5E67A798">
            <w:pPr>
              <w:jc w:val="right"/>
              <w:rPr>
                <w:rFonts w:hint="eastAsia" w:ascii="仿宋" w:eastAsia="仿宋" w:cs="仿宋"/>
                <w:bCs/>
                <w:sz w:val="32"/>
              </w:rPr>
            </w:pPr>
          </w:p>
        </w:tc>
        <w:tc>
          <w:tcPr>
            <w:tcW w:w="1004" w:type="pct"/>
            <w:vAlign w:val="center"/>
          </w:tcPr>
          <w:p w14:paraId="4E67C9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优惠价</w:t>
            </w:r>
          </w:p>
          <w:p w14:paraId="6FDF82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w:t>
            </w:r>
            <w:r>
              <w:rPr>
                <w:rFonts w:hint="eastAsia" w:ascii="仿宋" w:eastAsia="仿宋" w:cs="仿宋"/>
                <w:bCs/>
                <w:sz w:val="32"/>
                <w:lang w:eastAsia="zh-CN"/>
              </w:rPr>
              <w:t>万</w:t>
            </w:r>
            <w:r>
              <w:rPr>
                <w:rFonts w:hint="eastAsia" w:ascii="仿宋" w:eastAsia="仿宋" w:cs="仿宋"/>
                <w:bCs/>
                <w:sz w:val="32"/>
              </w:rPr>
              <w:t>元</w:t>
            </w:r>
            <w:r>
              <w:rPr>
                <w:rFonts w:hint="eastAsia" w:ascii="仿宋" w:eastAsia="仿宋" w:cs="仿宋"/>
                <w:bCs/>
                <w:sz w:val="32"/>
                <w:lang w:val="en-US" w:eastAsia="zh-CN"/>
              </w:rPr>
              <w:t>/台</w:t>
            </w:r>
            <w:r>
              <w:rPr>
                <w:rFonts w:hint="eastAsia" w:ascii="仿宋" w:eastAsia="仿宋" w:cs="仿宋"/>
                <w:bCs/>
                <w:sz w:val="32"/>
              </w:rPr>
              <w:t>）</w:t>
            </w:r>
          </w:p>
        </w:tc>
        <w:tc>
          <w:tcPr>
            <w:tcW w:w="1465" w:type="pct"/>
            <w:tcBorders>
              <w:top w:val="single" w:color="auto" w:sz="4" w:space="0"/>
            </w:tcBorders>
            <w:vAlign w:val="center"/>
          </w:tcPr>
          <w:p w14:paraId="703745C3">
            <w:pPr>
              <w:jc w:val="right"/>
              <w:rPr>
                <w:rFonts w:hint="eastAsia" w:ascii="仿宋" w:eastAsia="仿宋" w:cs="仿宋"/>
                <w:bCs/>
                <w:sz w:val="32"/>
              </w:rPr>
            </w:pPr>
          </w:p>
        </w:tc>
      </w:tr>
      <w:tr w14:paraId="09275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39473388">
            <w:pPr>
              <w:jc w:val="center"/>
              <w:rPr>
                <w:rFonts w:hint="eastAsia" w:ascii="仿宋" w:eastAsia="仿宋" w:cs="仿宋"/>
                <w:bCs/>
                <w:sz w:val="32"/>
              </w:rPr>
            </w:pPr>
            <w:r>
              <w:rPr>
                <w:rFonts w:hint="eastAsia" w:ascii="仿宋" w:eastAsia="仿宋" w:cs="仿宋"/>
                <w:bCs/>
                <w:sz w:val="32"/>
                <w:lang w:eastAsia="zh-CN"/>
              </w:rPr>
              <w:t>质保期</w:t>
            </w:r>
          </w:p>
        </w:tc>
        <w:tc>
          <w:tcPr>
            <w:tcW w:w="1208" w:type="pct"/>
            <w:vAlign w:val="center"/>
          </w:tcPr>
          <w:p w14:paraId="20F28DAD">
            <w:pPr>
              <w:jc w:val="both"/>
              <w:rPr>
                <w:rFonts w:hint="eastAsia" w:ascii="仿宋" w:eastAsia="仿宋" w:cs="仿宋"/>
                <w:bCs/>
                <w:sz w:val="32"/>
                <w:lang w:eastAsia="zh-CN"/>
              </w:rPr>
            </w:pPr>
          </w:p>
        </w:tc>
        <w:tc>
          <w:tcPr>
            <w:tcW w:w="1004" w:type="pct"/>
            <w:vAlign w:val="center"/>
          </w:tcPr>
          <w:p w14:paraId="70ECCA21">
            <w:pPr>
              <w:jc w:val="center"/>
              <w:rPr>
                <w:rFonts w:hint="eastAsia" w:ascii="仿宋" w:eastAsia="仿宋" w:cs="仿宋"/>
                <w:bCs/>
                <w:sz w:val="24"/>
                <w:szCs w:val="20"/>
              </w:rPr>
            </w:pPr>
            <w:r>
              <w:rPr>
                <w:rFonts w:hint="eastAsia" w:ascii="仿宋" w:eastAsia="仿宋" w:cs="仿宋"/>
                <w:bCs/>
                <w:sz w:val="32"/>
                <w:lang w:eastAsia="zh-CN"/>
              </w:rPr>
              <w:t>使用年限</w:t>
            </w:r>
          </w:p>
        </w:tc>
        <w:tc>
          <w:tcPr>
            <w:tcW w:w="1465" w:type="pct"/>
            <w:vAlign w:val="center"/>
          </w:tcPr>
          <w:p w14:paraId="281546A4">
            <w:pPr>
              <w:ind w:firstLine="2160" w:firstLineChars="900"/>
              <w:jc w:val="center"/>
              <w:rPr>
                <w:rFonts w:hint="eastAsia" w:ascii="仿宋" w:eastAsia="仿宋" w:cs="仿宋"/>
                <w:bCs/>
                <w:sz w:val="24"/>
                <w:szCs w:val="20"/>
              </w:rPr>
            </w:pPr>
          </w:p>
        </w:tc>
      </w:tr>
      <w:tr w14:paraId="0A330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306956CA">
            <w:pPr>
              <w:jc w:val="center"/>
              <w:rPr>
                <w:rFonts w:hint="eastAsia" w:ascii="仿宋" w:eastAsia="仿宋" w:cs="仿宋"/>
                <w:bCs/>
                <w:sz w:val="32"/>
                <w:lang w:eastAsia="zh-CN"/>
              </w:rPr>
            </w:pPr>
            <w:r>
              <w:rPr>
                <w:rFonts w:hint="eastAsia" w:ascii="仿宋" w:eastAsia="仿宋" w:cs="仿宋"/>
                <w:bCs/>
                <w:sz w:val="32"/>
                <w:lang w:eastAsia="zh-CN"/>
              </w:rPr>
              <w:t>收费情况</w:t>
            </w:r>
          </w:p>
        </w:tc>
        <w:tc>
          <w:tcPr>
            <w:tcW w:w="1208" w:type="pct"/>
            <w:vAlign w:val="center"/>
          </w:tcPr>
          <w:p w14:paraId="349A74E4">
            <w:pPr>
              <w:jc w:val="center"/>
              <w:rPr>
                <w:rFonts w:hint="eastAsia" w:ascii="仿宋" w:eastAsia="仿宋" w:cs="仿宋"/>
                <w:bCs/>
                <w:sz w:val="32"/>
                <w:lang w:eastAsia="zh-CN"/>
              </w:rPr>
            </w:pPr>
            <w:r>
              <w:rPr>
                <w:rFonts w:hint="eastAsia" w:ascii="仿宋" w:eastAsia="仿宋" w:cs="仿宋"/>
                <w:bCs/>
                <w:sz w:val="32"/>
                <w:lang w:eastAsia="zh-CN"/>
              </w:rPr>
              <w:t>物价名称</w:t>
            </w:r>
          </w:p>
        </w:tc>
        <w:tc>
          <w:tcPr>
            <w:tcW w:w="1004" w:type="pct"/>
            <w:vAlign w:val="center"/>
          </w:tcPr>
          <w:p w14:paraId="13437506">
            <w:pPr>
              <w:jc w:val="center"/>
              <w:rPr>
                <w:rFonts w:hint="eastAsia" w:ascii="仿宋" w:eastAsia="仿宋" w:cs="仿宋"/>
                <w:bCs/>
                <w:sz w:val="32"/>
                <w:lang w:eastAsia="zh-CN"/>
              </w:rPr>
            </w:pPr>
            <w:r>
              <w:rPr>
                <w:rFonts w:hint="eastAsia" w:ascii="仿宋" w:eastAsia="仿宋" w:cs="仿宋"/>
                <w:bCs/>
                <w:sz w:val="32"/>
                <w:lang w:eastAsia="zh-CN"/>
              </w:rPr>
              <w:t>物价编码</w:t>
            </w:r>
          </w:p>
        </w:tc>
        <w:tc>
          <w:tcPr>
            <w:tcW w:w="1465" w:type="pct"/>
            <w:vAlign w:val="center"/>
          </w:tcPr>
          <w:p w14:paraId="0E14B905">
            <w:pPr>
              <w:jc w:val="center"/>
              <w:rPr>
                <w:rFonts w:hint="eastAsia" w:ascii="仿宋" w:eastAsia="仿宋" w:cs="仿宋"/>
                <w:bCs/>
                <w:sz w:val="32"/>
                <w:lang w:eastAsia="zh-CN"/>
              </w:rPr>
            </w:pPr>
            <w:r>
              <w:rPr>
                <w:rFonts w:hint="eastAsia" w:ascii="仿宋" w:eastAsia="仿宋" w:cs="仿宋"/>
                <w:bCs/>
                <w:sz w:val="32"/>
                <w:lang w:eastAsia="zh-CN"/>
              </w:rPr>
              <w:t>收费标准</w:t>
            </w:r>
          </w:p>
        </w:tc>
      </w:tr>
      <w:tr w14:paraId="2156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11D28FBB"/>
        </w:tc>
        <w:tc>
          <w:tcPr>
            <w:tcW w:w="1208" w:type="pct"/>
          </w:tcPr>
          <w:p w14:paraId="3E76A383">
            <w:pPr>
              <w:jc w:val="both"/>
              <w:rPr>
                <w:rFonts w:hint="eastAsia" w:ascii="仿宋" w:eastAsia="仿宋" w:cs="仿宋"/>
                <w:bCs/>
                <w:sz w:val="30"/>
                <w:szCs w:val="30"/>
                <w:lang w:eastAsia="zh-CN"/>
              </w:rPr>
            </w:pPr>
          </w:p>
        </w:tc>
        <w:tc>
          <w:tcPr>
            <w:tcW w:w="1004" w:type="pct"/>
          </w:tcPr>
          <w:p w14:paraId="31D6183E">
            <w:pPr>
              <w:jc w:val="both"/>
              <w:rPr>
                <w:rFonts w:hint="eastAsia" w:ascii="仿宋" w:eastAsia="仿宋" w:cs="仿宋"/>
                <w:bCs/>
                <w:sz w:val="32"/>
                <w:lang w:eastAsia="zh-CN"/>
              </w:rPr>
            </w:pPr>
          </w:p>
        </w:tc>
        <w:tc>
          <w:tcPr>
            <w:tcW w:w="1465" w:type="pct"/>
          </w:tcPr>
          <w:p w14:paraId="50C6198B">
            <w:pPr>
              <w:jc w:val="both"/>
              <w:rPr>
                <w:rFonts w:hint="eastAsia" w:ascii="仿宋" w:eastAsia="仿宋" w:cs="仿宋"/>
                <w:bCs/>
                <w:sz w:val="32"/>
                <w:lang w:eastAsia="zh-CN"/>
              </w:rPr>
            </w:pPr>
          </w:p>
        </w:tc>
      </w:tr>
      <w:tr w14:paraId="2F1CB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784AFA29">
            <w:pPr>
              <w:jc w:val="center"/>
              <w:rPr>
                <w:rFonts w:hint="eastAsia" w:ascii="仿宋" w:eastAsia="仿宋" w:cs="仿宋"/>
                <w:bCs/>
                <w:kern w:val="2"/>
                <w:sz w:val="32"/>
                <w:szCs w:val="24"/>
                <w:lang w:val="en-US" w:eastAsia="zh-CN" w:bidi="ar-SA"/>
              </w:rPr>
            </w:pPr>
            <w:r>
              <w:rPr>
                <w:rFonts w:hint="eastAsia" w:ascii="仿宋" w:eastAsia="仿宋" w:cs="仿宋"/>
                <w:bCs/>
                <w:sz w:val="32"/>
              </w:rPr>
              <w:t>配置清单</w:t>
            </w:r>
          </w:p>
        </w:tc>
        <w:tc>
          <w:tcPr>
            <w:tcW w:w="3677" w:type="pct"/>
            <w:gridSpan w:val="3"/>
            <w:vAlign w:val="center"/>
          </w:tcPr>
          <w:p w14:paraId="451E738F">
            <w:pPr>
              <w:jc w:val="center"/>
              <w:rPr>
                <w:rFonts w:hint="eastAsia" w:ascii="仿宋" w:eastAsia="仿宋" w:cs="仿宋"/>
                <w:bCs/>
                <w:kern w:val="2"/>
                <w:sz w:val="32"/>
                <w:szCs w:val="24"/>
                <w:lang w:val="en-US" w:eastAsia="zh-CN" w:bidi="ar-SA"/>
              </w:rPr>
            </w:pPr>
          </w:p>
          <w:p w14:paraId="4D94CECE">
            <w:pPr>
              <w:jc w:val="center"/>
              <w:rPr>
                <w:rFonts w:hint="eastAsia" w:ascii="仿宋" w:eastAsia="仿宋" w:cs="仿宋"/>
                <w:bCs/>
                <w:kern w:val="2"/>
                <w:sz w:val="32"/>
                <w:szCs w:val="24"/>
                <w:lang w:val="en-US" w:eastAsia="zh-CN" w:bidi="ar-SA"/>
              </w:rPr>
            </w:pPr>
          </w:p>
          <w:p w14:paraId="7D436127">
            <w:pPr>
              <w:jc w:val="center"/>
              <w:rPr>
                <w:rFonts w:hint="eastAsia" w:ascii="仿宋" w:eastAsia="仿宋" w:cs="仿宋"/>
                <w:bCs/>
                <w:kern w:val="2"/>
                <w:sz w:val="32"/>
                <w:szCs w:val="24"/>
                <w:lang w:val="en-US" w:eastAsia="zh-CN" w:bidi="ar-SA"/>
              </w:rPr>
            </w:pPr>
          </w:p>
        </w:tc>
      </w:tr>
      <w:tr w14:paraId="72BE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14BBA01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bCs/>
                <w:sz w:val="32"/>
              </w:rPr>
            </w:pPr>
            <w:r>
              <w:rPr>
                <w:rFonts w:hint="eastAsia" w:ascii="仿宋" w:eastAsia="仿宋" w:cs="仿宋"/>
                <w:bCs/>
                <w:sz w:val="32"/>
                <w:lang w:eastAsia="zh-CN"/>
              </w:rPr>
              <w:t>主要技术参数</w:t>
            </w:r>
          </w:p>
        </w:tc>
        <w:tc>
          <w:tcPr>
            <w:tcW w:w="3677" w:type="pct"/>
            <w:gridSpan w:val="3"/>
            <w:vAlign w:val="center"/>
          </w:tcPr>
          <w:p w14:paraId="459E4F7B">
            <w:pPr>
              <w:jc w:val="both"/>
              <w:rPr>
                <w:rFonts w:ascii="仿宋" w:eastAsia="仿宋" w:cs="仿宋"/>
                <w:bCs/>
                <w:sz w:val="32"/>
                <w:lang w:val="en-US" w:eastAsia="zh-CN"/>
              </w:rPr>
            </w:pPr>
            <w:r>
              <w:rPr>
                <w:rFonts w:hint="eastAsia" w:ascii="仿宋" w:eastAsia="仿宋" w:cs="仿宋"/>
                <w:bCs/>
                <w:sz w:val="32"/>
                <w:lang w:val="en-US" w:eastAsia="zh-CN"/>
              </w:rPr>
              <w:t>1.</w:t>
            </w:r>
          </w:p>
        </w:tc>
      </w:tr>
      <w:tr w14:paraId="049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3D26B318"/>
        </w:tc>
        <w:tc>
          <w:tcPr>
            <w:tcW w:w="3677" w:type="pct"/>
            <w:gridSpan w:val="3"/>
            <w:vAlign w:val="center"/>
          </w:tcPr>
          <w:p w14:paraId="40911D9A">
            <w:pPr>
              <w:jc w:val="both"/>
              <w:rPr>
                <w:rFonts w:ascii="仿宋" w:eastAsia="仿宋" w:cs="仿宋"/>
                <w:bCs/>
                <w:sz w:val="32"/>
                <w:lang w:val="en-US" w:eastAsia="zh-CN"/>
              </w:rPr>
            </w:pPr>
            <w:r>
              <w:rPr>
                <w:rFonts w:hint="eastAsia" w:ascii="仿宋" w:eastAsia="仿宋" w:cs="仿宋"/>
                <w:bCs/>
                <w:sz w:val="32"/>
                <w:lang w:val="en-US" w:eastAsia="zh-CN"/>
              </w:rPr>
              <w:t>2.</w:t>
            </w:r>
          </w:p>
        </w:tc>
      </w:tr>
      <w:tr w14:paraId="536B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7A0B3D8D"/>
        </w:tc>
        <w:tc>
          <w:tcPr>
            <w:tcW w:w="3677" w:type="pct"/>
            <w:gridSpan w:val="3"/>
            <w:vAlign w:val="center"/>
          </w:tcPr>
          <w:p w14:paraId="65C69B80">
            <w:pPr>
              <w:jc w:val="both"/>
              <w:rPr>
                <w:rFonts w:ascii="仿宋" w:eastAsia="仿宋" w:cs="仿宋"/>
                <w:bCs/>
                <w:sz w:val="32"/>
                <w:lang w:val="en-US" w:eastAsia="zh-CN"/>
              </w:rPr>
            </w:pPr>
            <w:r>
              <w:rPr>
                <w:rFonts w:hint="eastAsia" w:ascii="仿宋" w:eastAsia="仿宋" w:cs="仿宋"/>
                <w:bCs/>
                <w:sz w:val="32"/>
                <w:lang w:val="en-US" w:eastAsia="zh-CN"/>
              </w:rPr>
              <w:t>3.</w:t>
            </w:r>
          </w:p>
        </w:tc>
      </w:tr>
      <w:tr w14:paraId="21AD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79E1E19E">
            <w:pPr>
              <w:jc w:val="center"/>
              <w:rPr>
                <w:rFonts w:hint="eastAsia" w:ascii="仿宋" w:eastAsia="仿宋" w:cs="仿宋"/>
                <w:bCs/>
                <w:sz w:val="32"/>
                <w:lang w:eastAsia="zh-CN"/>
              </w:rPr>
            </w:pPr>
            <w:r>
              <w:rPr>
                <w:rFonts w:hint="eastAsia" w:ascii="仿宋" w:eastAsia="仿宋" w:cs="仿宋"/>
                <w:bCs/>
                <w:sz w:val="32"/>
              </w:rPr>
              <w:t>同</w:t>
            </w:r>
            <w:r>
              <w:rPr>
                <w:rFonts w:hint="eastAsia" w:ascii="仿宋" w:eastAsia="仿宋" w:cs="仿宋"/>
                <w:bCs/>
                <w:sz w:val="32"/>
                <w:lang w:eastAsia="zh-CN"/>
              </w:rPr>
              <w:t>型号设备</w:t>
            </w:r>
          </w:p>
          <w:p w14:paraId="22C6C38A">
            <w:pPr>
              <w:jc w:val="center"/>
              <w:rPr>
                <w:rFonts w:hint="eastAsia" w:ascii="仿宋" w:eastAsia="仿宋" w:cs="仿宋"/>
                <w:bCs/>
                <w:sz w:val="32"/>
              </w:rPr>
            </w:pPr>
            <w:r>
              <w:rPr>
                <w:rFonts w:hint="eastAsia" w:ascii="仿宋" w:eastAsia="仿宋" w:cs="仿宋"/>
                <w:bCs/>
                <w:sz w:val="32"/>
              </w:rPr>
              <w:t>采购情况</w:t>
            </w:r>
          </w:p>
        </w:tc>
        <w:tc>
          <w:tcPr>
            <w:tcW w:w="2212" w:type="pct"/>
            <w:gridSpan w:val="2"/>
            <w:tcBorders>
              <w:right w:val="single" w:color="auto" w:sz="4" w:space="0"/>
            </w:tcBorders>
            <w:vAlign w:val="center"/>
          </w:tcPr>
          <w:p w14:paraId="342EC81F">
            <w:pPr>
              <w:jc w:val="center"/>
              <w:rPr>
                <w:rFonts w:hint="eastAsia" w:ascii="仿宋" w:eastAsia="仿宋" w:cs="仿宋"/>
                <w:bCs/>
                <w:sz w:val="32"/>
              </w:rPr>
            </w:pPr>
            <w:r>
              <w:rPr>
                <w:rFonts w:hint="eastAsia" w:ascii="仿宋" w:eastAsia="仿宋" w:cs="仿宋"/>
                <w:bCs/>
                <w:sz w:val="32"/>
              </w:rPr>
              <w:t>医院名称</w:t>
            </w:r>
          </w:p>
        </w:tc>
        <w:tc>
          <w:tcPr>
            <w:tcW w:w="1465" w:type="pct"/>
            <w:tcBorders>
              <w:left w:val="single" w:color="auto" w:sz="4" w:space="0"/>
              <w:bottom w:val="single" w:color="auto" w:sz="4" w:space="0"/>
            </w:tcBorders>
            <w:vAlign w:val="center"/>
          </w:tcPr>
          <w:p w14:paraId="647E9098">
            <w:pPr>
              <w:jc w:val="center"/>
              <w:rPr>
                <w:rFonts w:hint="eastAsia" w:ascii="仿宋" w:eastAsia="仿宋" w:cs="仿宋"/>
                <w:bCs/>
                <w:sz w:val="32"/>
                <w:lang w:eastAsia="zh-CN"/>
              </w:rPr>
            </w:pPr>
            <w:r>
              <w:rPr>
                <w:rFonts w:hint="eastAsia" w:ascii="仿宋" w:eastAsia="仿宋" w:cs="仿宋"/>
                <w:bCs/>
                <w:sz w:val="32"/>
              </w:rPr>
              <w:t>成交价</w:t>
            </w:r>
            <w:r>
              <w:rPr>
                <w:rFonts w:hint="eastAsia" w:ascii="仿宋" w:eastAsia="仿宋" w:cs="仿宋"/>
                <w:bCs/>
                <w:sz w:val="32"/>
                <w:lang w:eastAsia="zh-CN"/>
              </w:rPr>
              <w:t>（万元</w:t>
            </w:r>
            <w:r>
              <w:rPr>
                <w:rFonts w:hint="eastAsia" w:ascii="仿宋" w:eastAsia="仿宋" w:cs="仿宋"/>
                <w:bCs/>
                <w:sz w:val="32"/>
                <w:lang w:val="en-US" w:eastAsia="zh-CN"/>
              </w:rPr>
              <w:t>/台</w:t>
            </w:r>
            <w:r>
              <w:rPr>
                <w:rFonts w:hint="eastAsia" w:ascii="仿宋" w:eastAsia="仿宋" w:cs="仿宋"/>
                <w:bCs/>
                <w:sz w:val="32"/>
                <w:lang w:eastAsia="zh-CN"/>
              </w:rPr>
              <w:t>）</w:t>
            </w:r>
          </w:p>
        </w:tc>
      </w:tr>
      <w:tr w14:paraId="22643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2750157"/>
        </w:tc>
        <w:tc>
          <w:tcPr>
            <w:tcW w:w="2212" w:type="pct"/>
            <w:gridSpan w:val="2"/>
            <w:tcBorders>
              <w:right w:val="single" w:color="auto" w:sz="4" w:space="0"/>
            </w:tcBorders>
            <w:vAlign w:val="center"/>
          </w:tcPr>
          <w:p w14:paraId="0A5882F3">
            <w:pPr>
              <w:tabs>
                <w:tab w:val="left" w:pos="1710"/>
              </w:tabs>
              <w:jc w:val="both"/>
              <w:rPr>
                <w:rFonts w:hint="eastAsia" w:ascii="仿宋" w:eastAsia="仿宋" w:cs="仿宋"/>
                <w:bCs/>
                <w:sz w:val="32"/>
              </w:rPr>
            </w:pPr>
            <w:r>
              <w:rPr>
                <w:rFonts w:hint="eastAsia" w:ascii="仿宋" w:eastAsia="仿宋" w:cs="仿宋"/>
                <w:bCs/>
                <w:sz w:val="32"/>
              </w:rPr>
              <w:t>1.</w:t>
            </w:r>
          </w:p>
        </w:tc>
        <w:tc>
          <w:tcPr>
            <w:tcW w:w="1465" w:type="pct"/>
            <w:tcBorders>
              <w:top w:val="single" w:color="auto" w:sz="4" w:space="0"/>
              <w:left w:val="single" w:color="auto" w:sz="4" w:space="0"/>
            </w:tcBorders>
            <w:vAlign w:val="center"/>
          </w:tcPr>
          <w:p w14:paraId="2178875D">
            <w:pPr>
              <w:tabs>
                <w:tab w:val="left" w:pos="1710"/>
              </w:tabs>
              <w:jc w:val="center"/>
              <w:rPr>
                <w:rFonts w:hint="eastAsia" w:ascii="仿宋" w:eastAsia="仿宋" w:cs="仿宋"/>
                <w:bCs/>
                <w:sz w:val="32"/>
              </w:rPr>
            </w:pPr>
          </w:p>
        </w:tc>
      </w:tr>
      <w:tr w14:paraId="3DF4B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4D54489"/>
        </w:tc>
        <w:tc>
          <w:tcPr>
            <w:tcW w:w="2212" w:type="pct"/>
            <w:gridSpan w:val="2"/>
            <w:tcBorders>
              <w:right w:val="single" w:color="auto" w:sz="4" w:space="0"/>
            </w:tcBorders>
            <w:vAlign w:val="center"/>
          </w:tcPr>
          <w:p w14:paraId="10786112">
            <w:pPr>
              <w:jc w:val="both"/>
              <w:rPr>
                <w:rFonts w:hint="eastAsia" w:ascii="仿宋" w:eastAsia="仿宋" w:cs="仿宋"/>
                <w:bCs/>
                <w:sz w:val="32"/>
              </w:rPr>
            </w:pPr>
            <w:r>
              <w:rPr>
                <w:rFonts w:hint="eastAsia" w:ascii="仿宋" w:eastAsia="仿宋" w:cs="仿宋"/>
                <w:bCs/>
                <w:sz w:val="32"/>
              </w:rPr>
              <w:t>2.</w:t>
            </w:r>
          </w:p>
        </w:tc>
        <w:tc>
          <w:tcPr>
            <w:tcW w:w="1465" w:type="pct"/>
            <w:tcBorders>
              <w:left w:val="single" w:color="auto" w:sz="4" w:space="0"/>
            </w:tcBorders>
            <w:vAlign w:val="center"/>
          </w:tcPr>
          <w:p w14:paraId="018D2008">
            <w:pPr>
              <w:jc w:val="center"/>
              <w:rPr>
                <w:rFonts w:hint="eastAsia" w:ascii="仿宋" w:eastAsia="仿宋" w:cs="仿宋"/>
                <w:bCs/>
                <w:sz w:val="32"/>
              </w:rPr>
            </w:pPr>
          </w:p>
        </w:tc>
      </w:tr>
      <w:tr w14:paraId="4E0AA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1ED32A37"/>
        </w:tc>
        <w:tc>
          <w:tcPr>
            <w:tcW w:w="2212" w:type="pct"/>
            <w:gridSpan w:val="2"/>
            <w:tcBorders>
              <w:right w:val="single" w:color="auto" w:sz="4" w:space="0"/>
            </w:tcBorders>
            <w:vAlign w:val="center"/>
          </w:tcPr>
          <w:p w14:paraId="40E87BF6">
            <w:pPr>
              <w:jc w:val="both"/>
              <w:rPr>
                <w:rFonts w:hint="eastAsia" w:ascii="仿宋" w:eastAsia="仿宋" w:cs="仿宋"/>
                <w:bCs/>
                <w:sz w:val="32"/>
              </w:rPr>
            </w:pPr>
            <w:r>
              <w:rPr>
                <w:rFonts w:hint="eastAsia" w:ascii="仿宋" w:eastAsia="仿宋" w:cs="仿宋"/>
                <w:bCs/>
                <w:sz w:val="32"/>
              </w:rPr>
              <w:t>3.</w:t>
            </w:r>
          </w:p>
        </w:tc>
        <w:tc>
          <w:tcPr>
            <w:tcW w:w="1465" w:type="pct"/>
            <w:tcBorders>
              <w:left w:val="single" w:color="auto" w:sz="4" w:space="0"/>
            </w:tcBorders>
            <w:vAlign w:val="center"/>
          </w:tcPr>
          <w:p w14:paraId="6CFC1274">
            <w:pPr>
              <w:jc w:val="center"/>
              <w:rPr>
                <w:rFonts w:hint="eastAsia" w:ascii="仿宋" w:eastAsia="仿宋" w:cs="仿宋"/>
                <w:bCs/>
                <w:sz w:val="32"/>
              </w:rPr>
            </w:pPr>
          </w:p>
        </w:tc>
      </w:tr>
      <w:tr w14:paraId="4F9FE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14:paraId="0D55DE1C">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专属</w:t>
            </w:r>
            <w:r>
              <w:rPr>
                <w:rFonts w:hint="eastAsia" w:ascii="仿宋" w:eastAsia="仿宋" w:cs="仿宋"/>
                <w:sz w:val="32"/>
                <w:szCs w:val="32"/>
              </w:rPr>
              <w:t>耗材</w:t>
            </w:r>
          </w:p>
        </w:tc>
        <w:tc>
          <w:tcPr>
            <w:tcW w:w="880" w:type="pct"/>
            <w:tcBorders>
              <w:right w:val="single" w:color="auto" w:sz="4" w:space="0"/>
            </w:tcBorders>
            <w:vAlign w:val="center"/>
          </w:tcPr>
          <w:p w14:paraId="4377D5F4">
            <w:pPr>
              <w:jc w:val="center"/>
              <w:rPr>
                <w:rFonts w:hint="eastAsia" w:ascii="仿宋" w:eastAsia="仿宋" w:cs="仿宋"/>
                <w:kern w:val="2"/>
                <w:sz w:val="32"/>
                <w:szCs w:val="32"/>
                <w:lang w:val="en-US" w:eastAsia="zh-CN" w:bidi="ar-SA"/>
              </w:rPr>
            </w:pPr>
            <w:r>
              <w:rPr>
                <w:rFonts w:hint="eastAsia" w:ascii="仿宋" w:eastAsia="仿宋" w:cs="仿宋"/>
                <w:bCs/>
                <w:sz w:val="32"/>
                <w:lang w:eastAsia="zh-CN"/>
              </w:rPr>
              <w:t>耗材名称</w:t>
            </w:r>
          </w:p>
        </w:tc>
        <w:tc>
          <w:tcPr>
            <w:tcW w:w="1208" w:type="pct"/>
            <w:tcBorders>
              <w:left w:val="single" w:color="auto" w:sz="4" w:space="0"/>
              <w:right w:val="single" w:color="auto" w:sz="4" w:space="0"/>
            </w:tcBorders>
            <w:vAlign w:val="center"/>
          </w:tcPr>
          <w:p w14:paraId="49039E2F">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常用型号</w:t>
            </w:r>
          </w:p>
        </w:tc>
        <w:tc>
          <w:tcPr>
            <w:tcW w:w="1004" w:type="pct"/>
            <w:tcBorders>
              <w:left w:val="single" w:color="auto" w:sz="4" w:space="0"/>
            </w:tcBorders>
            <w:vAlign w:val="center"/>
          </w:tcPr>
          <w:p w14:paraId="2637098F">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价格</w:t>
            </w:r>
          </w:p>
        </w:tc>
        <w:tc>
          <w:tcPr>
            <w:tcW w:w="1465" w:type="pct"/>
            <w:tcBorders>
              <w:left w:val="single" w:color="auto" w:sz="4" w:space="0"/>
            </w:tcBorders>
            <w:vAlign w:val="center"/>
          </w:tcPr>
          <w:p w14:paraId="755C1A65">
            <w:pPr>
              <w:jc w:val="center"/>
              <w:rPr>
                <w:rFonts w:hint="eastAsia" w:ascii="仿宋" w:eastAsia="仿宋" w:cs="仿宋"/>
                <w:kern w:val="2"/>
                <w:sz w:val="32"/>
                <w:szCs w:val="32"/>
                <w:lang w:val="en-US" w:eastAsia="zh-CN" w:bidi="ar-SA"/>
              </w:rPr>
            </w:pPr>
            <w:r>
              <w:rPr>
                <w:rFonts w:hint="eastAsia" w:ascii="仿宋" w:eastAsia="仿宋" w:cs="仿宋"/>
                <w:kern w:val="2"/>
                <w:sz w:val="32"/>
                <w:szCs w:val="32"/>
                <w:lang w:val="en-US" w:eastAsia="zh-CN" w:bidi="ar-SA"/>
              </w:rPr>
              <w:t>注册证号</w:t>
            </w:r>
          </w:p>
        </w:tc>
      </w:tr>
      <w:tr w14:paraId="04CB1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45DD3825"/>
        </w:tc>
        <w:tc>
          <w:tcPr>
            <w:tcW w:w="880" w:type="pct"/>
            <w:tcBorders>
              <w:right w:val="single" w:color="auto" w:sz="4" w:space="0"/>
            </w:tcBorders>
            <w:vAlign w:val="center"/>
          </w:tcPr>
          <w:p w14:paraId="0DB602DA">
            <w:pPr>
              <w:jc w:val="center"/>
              <w:rPr>
                <w:rFonts w:hint="eastAsia" w:ascii="仿宋" w:eastAsia="仿宋" w:cs="仿宋"/>
                <w:sz w:val="32"/>
                <w:szCs w:val="32"/>
                <w:lang w:eastAsia="zh-CN"/>
              </w:rPr>
            </w:pPr>
          </w:p>
        </w:tc>
        <w:tc>
          <w:tcPr>
            <w:tcW w:w="1208" w:type="pct"/>
            <w:tcBorders>
              <w:left w:val="single" w:color="auto" w:sz="4" w:space="0"/>
              <w:right w:val="single" w:color="auto" w:sz="4" w:space="0"/>
            </w:tcBorders>
            <w:vAlign w:val="center"/>
          </w:tcPr>
          <w:p w14:paraId="15496AD2">
            <w:pPr>
              <w:jc w:val="center"/>
              <w:rPr>
                <w:rFonts w:hint="eastAsia" w:ascii="仿宋" w:eastAsia="仿宋" w:cs="仿宋"/>
                <w:sz w:val="32"/>
                <w:szCs w:val="32"/>
                <w:lang w:eastAsia="zh-CN"/>
              </w:rPr>
            </w:pPr>
          </w:p>
        </w:tc>
        <w:tc>
          <w:tcPr>
            <w:tcW w:w="1004" w:type="pct"/>
            <w:tcBorders>
              <w:left w:val="single" w:color="auto" w:sz="4" w:space="0"/>
            </w:tcBorders>
            <w:vAlign w:val="center"/>
          </w:tcPr>
          <w:p w14:paraId="3627D226">
            <w:pPr>
              <w:jc w:val="center"/>
              <w:rPr>
                <w:rFonts w:hint="eastAsia" w:ascii="仿宋" w:eastAsia="仿宋" w:cs="仿宋"/>
                <w:sz w:val="32"/>
                <w:szCs w:val="32"/>
                <w:lang w:eastAsia="zh-CN"/>
              </w:rPr>
            </w:pPr>
          </w:p>
        </w:tc>
        <w:tc>
          <w:tcPr>
            <w:tcW w:w="1465" w:type="pct"/>
            <w:tcBorders>
              <w:left w:val="single" w:color="auto" w:sz="4" w:space="0"/>
            </w:tcBorders>
            <w:vAlign w:val="center"/>
          </w:tcPr>
          <w:p w14:paraId="27FDE80D">
            <w:pPr>
              <w:jc w:val="center"/>
              <w:rPr>
                <w:rFonts w:hint="eastAsia" w:ascii="仿宋" w:eastAsia="仿宋" w:cs="仿宋"/>
                <w:sz w:val="32"/>
                <w:szCs w:val="32"/>
                <w:lang w:eastAsia="zh-CN"/>
              </w:rPr>
            </w:pPr>
          </w:p>
        </w:tc>
      </w:tr>
      <w:tr w14:paraId="19C20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0B4E25A5"/>
        </w:tc>
        <w:tc>
          <w:tcPr>
            <w:tcW w:w="880" w:type="pct"/>
            <w:tcBorders>
              <w:right w:val="single" w:color="auto" w:sz="4" w:space="0"/>
            </w:tcBorders>
            <w:vAlign w:val="center"/>
          </w:tcPr>
          <w:p w14:paraId="6D58BB15">
            <w:pPr>
              <w:jc w:val="center"/>
              <w:rPr>
                <w:rFonts w:hint="eastAsia" w:ascii="仿宋" w:eastAsia="仿宋" w:cs="仿宋"/>
                <w:sz w:val="32"/>
                <w:szCs w:val="32"/>
                <w:lang w:eastAsia="zh-CN"/>
              </w:rPr>
            </w:pPr>
          </w:p>
        </w:tc>
        <w:tc>
          <w:tcPr>
            <w:tcW w:w="1208" w:type="pct"/>
            <w:tcBorders>
              <w:left w:val="single" w:color="auto" w:sz="4" w:space="0"/>
              <w:right w:val="single" w:color="auto" w:sz="4" w:space="0"/>
            </w:tcBorders>
            <w:vAlign w:val="center"/>
          </w:tcPr>
          <w:p w14:paraId="3E0E1997">
            <w:pPr>
              <w:jc w:val="center"/>
              <w:rPr>
                <w:rFonts w:hint="eastAsia" w:ascii="仿宋" w:eastAsia="仿宋" w:cs="仿宋"/>
                <w:sz w:val="32"/>
                <w:szCs w:val="32"/>
                <w:lang w:eastAsia="zh-CN"/>
              </w:rPr>
            </w:pPr>
          </w:p>
        </w:tc>
        <w:tc>
          <w:tcPr>
            <w:tcW w:w="1004" w:type="pct"/>
            <w:tcBorders>
              <w:left w:val="single" w:color="auto" w:sz="4" w:space="0"/>
            </w:tcBorders>
            <w:vAlign w:val="center"/>
          </w:tcPr>
          <w:p w14:paraId="3C08C3E1">
            <w:pPr>
              <w:jc w:val="center"/>
              <w:rPr>
                <w:rFonts w:hint="eastAsia" w:ascii="仿宋" w:eastAsia="仿宋" w:cs="仿宋"/>
                <w:sz w:val="32"/>
                <w:szCs w:val="32"/>
                <w:lang w:eastAsia="zh-CN"/>
              </w:rPr>
            </w:pPr>
          </w:p>
        </w:tc>
        <w:tc>
          <w:tcPr>
            <w:tcW w:w="1465" w:type="pct"/>
            <w:tcBorders>
              <w:left w:val="single" w:color="auto" w:sz="4" w:space="0"/>
            </w:tcBorders>
            <w:vAlign w:val="center"/>
          </w:tcPr>
          <w:p w14:paraId="137DAE8A">
            <w:pPr>
              <w:jc w:val="center"/>
              <w:rPr>
                <w:rFonts w:hint="eastAsia" w:ascii="仿宋" w:eastAsia="仿宋" w:cs="仿宋"/>
                <w:sz w:val="32"/>
                <w:szCs w:val="32"/>
                <w:lang w:eastAsia="zh-CN"/>
              </w:rPr>
            </w:pPr>
          </w:p>
        </w:tc>
      </w:tr>
    </w:tbl>
    <w:p w14:paraId="4BFE4C05">
      <w:pPr>
        <w:spacing w:line="36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14861637">
      <w:pPr>
        <w:spacing w:line="360" w:lineRule="exact"/>
        <w:ind w:firstLine="1680" w:firstLineChars="600"/>
        <w:rPr>
          <w:rFonts w:hint="eastAsia" w:ascii="宋体" w:eastAsia="宋体" w:cs="宋体"/>
          <w:color w:val="auto"/>
          <w:sz w:val="32"/>
          <w:szCs w:val="32"/>
          <w:lang w:eastAsia="zh-CN"/>
        </w:rPr>
      </w:pPr>
      <w:r>
        <w:rPr>
          <w:rFonts w:hint="eastAsia" w:ascii="宋体" w:cs="宋体"/>
          <w:color w:val="auto"/>
          <w:sz w:val="28"/>
          <w:szCs w:val="28"/>
        </w:rPr>
        <w:t xml:space="preserve">           </w:t>
      </w:r>
      <w:r>
        <w:rPr>
          <w:rFonts w:hint="eastAsia" w:ascii="宋体" w:cs="宋体"/>
          <w:color w:val="auto"/>
          <w:sz w:val="32"/>
          <w:szCs w:val="32"/>
        </w:rPr>
        <w:t xml:space="preserve"> </w:t>
      </w:r>
      <w:r>
        <w:rPr>
          <w:rFonts w:hint="eastAsia" w:ascii="宋体" w:cs="宋体"/>
          <w:color w:val="auto"/>
          <w:sz w:val="32"/>
          <w:szCs w:val="32"/>
          <w:lang w:eastAsia="zh-CN"/>
        </w:rPr>
        <w:t>设</w:t>
      </w:r>
      <w:r>
        <w:rPr>
          <w:rFonts w:hint="eastAsia" w:ascii="宋体" w:cs="宋体"/>
          <w:color w:val="auto"/>
          <w:sz w:val="32"/>
          <w:szCs w:val="32"/>
          <w:lang w:val="en-US" w:eastAsia="zh-CN"/>
        </w:rPr>
        <w:t xml:space="preserve"> </w:t>
      </w:r>
      <w:r>
        <w:rPr>
          <w:rFonts w:hint="eastAsia" w:ascii="宋体" w:cs="宋体"/>
          <w:color w:val="auto"/>
          <w:sz w:val="32"/>
          <w:szCs w:val="32"/>
          <w:lang w:eastAsia="zh-CN"/>
        </w:rPr>
        <w:t>备</w:t>
      </w:r>
      <w:r>
        <w:rPr>
          <w:rFonts w:hint="eastAsia" w:ascii="宋体" w:cs="宋体"/>
          <w:color w:val="auto"/>
          <w:sz w:val="32"/>
          <w:szCs w:val="32"/>
        </w:rPr>
        <w:t xml:space="preserve"> </w:t>
      </w:r>
      <w:r>
        <w:rPr>
          <w:rFonts w:hint="eastAsia" w:ascii="宋体" w:cs="宋体"/>
          <w:color w:val="auto"/>
          <w:sz w:val="32"/>
          <w:szCs w:val="32"/>
          <w:lang w:eastAsia="zh-CN"/>
        </w:rPr>
        <w:t>资</w:t>
      </w:r>
      <w:r>
        <w:rPr>
          <w:rFonts w:hint="eastAsia" w:ascii="宋体" w:cs="宋体"/>
          <w:color w:val="auto"/>
          <w:sz w:val="32"/>
          <w:szCs w:val="32"/>
          <w:lang w:val="en-US" w:eastAsia="zh-CN"/>
        </w:rPr>
        <w:t xml:space="preserve"> </w:t>
      </w:r>
      <w:r>
        <w:rPr>
          <w:rFonts w:hint="eastAsia" w:ascii="宋体" w:cs="宋体"/>
          <w:color w:val="auto"/>
          <w:sz w:val="32"/>
          <w:szCs w:val="32"/>
          <w:lang w:eastAsia="zh-CN"/>
        </w:rPr>
        <w:t>料</w:t>
      </w:r>
    </w:p>
    <w:p w14:paraId="48AD3014">
      <w:pPr>
        <w:spacing w:line="440" w:lineRule="exact"/>
        <w:rPr>
          <w:rFonts w:hint="eastAsia" w:ascii="宋体" w:cs="宋体"/>
          <w:color w:val="auto"/>
          <w:sz w:val="28"/>
          <w:szCs w:val="28"/>
          <w:u w:val="single"/>
        </w:rPr>
      </w:pPr>
      <w:r>
        <w:rPr>
          <w:rFonts w:hint="eastAsia" w:ascii="宋体" w:cs="宋体"/>
          <w:color w:val="auto"/>
          <w:sz w:val="28"/>
          <w:szCs w:val="28"/>
          <w:lang w:eastAsia="zh-CN"/>
        </w:rPr>
        <w:t>项目</w:t>
      </w:r>
      <w:r>
        <w:rPr>
          <w:rFonts w:hint="eastAsia" w:ascii="宋体" w:cs="宋体"/>
          <w:color w:val="auto"/>
          <w:sz w:val="28"/>
          <w:szCs w:val="28"/>
        </w:rPr>
        <w:t>编号:</w:t>
      </w:r>
      <w:r>
        <w:rPr>
          <w:rFonts w:hint="eastAsia" w:ascii="宋体" w:cs="宋体"/>
          <w:color w:val="auto"/>
          <w:sz w:val="28"/>
          <w:szCs w:val="28"/>
          <w:u w:val="single"/>
        </w:rPr>
        <w:t xml:space="preserve">    </w:t>
      </w:r>
      <w:r>
        <w:rPr>
          <w:rFonts w:hint="eastAsia" w:ascii="宋体" w:cs="宋体"/>
          <w:color w:val="auto"/>
          <w:sz w:val="28"/>
          <w:szCs w:val="28"/>
          <w:u w:val="single"/>
          <w:lang w:val="en-US" w:eastAsia="zh-CN"/>
        </w:rPr>
        <w:t xml:space="preserve">     </w:t>
      </w:r>
      <w:r>
        <w:rPr>
          <w:rFonts w:hint="eastAsia" w:ascii="宋体" w:cs="宋体"/>
          <w:color w:val="auto"/>
          <w:sz w:val="28"/>
          <w:szCs w:val="28"/>
          <w:u w:val="single"/>
        </w:rPr>
        <w:t xml:space="preserve">   </w:t>
      </w:r>
      <w:r>
        <w:rPr>
          <w:rFonts w:hint="eastAsia" w:ascii="宋体" w:cs="宋体"/>
          <w:color w:val="auto"/>
          <w:sz w:val="28"/>
          <w:szCs w:val="28"/>
        </w:rPr>
        <w:t xml:space="preserve"> </w:t>
      </w:r>
      <w:r>
        <w:rPr>
          <w:rFonts w:hint="eastAsia" w:ascii="宋体" w:cs="宋体"/>
          <w:color w:val="auto"/>
          <w:sz w:val="28"/>
          <w:szCs w:val="28"/>
          <w:lang w:eastAsia="zh-CN"/>
        </w:rPr>
        <w:t>项目</w:t>
      </w:r>
      <w:r>
        <w:rPr>
          <w:rFonts w:hint="eastAsia" w:ascii="宋体" w:cs="宋体"/>
          <w:color w:val="auto"/>
          <w:sz w:val="28"/>
          <w:szCs w:val="28"/>
        </w:rPr>
        <w:t>名称:</w:t>
      </w:r>
      <w:r>
        <w:rPr>
          <w:rFonts w:hint="eastAsia" w:ascii="宋体" w:cs="宋体"/>
          <w:color w:val="auto"/>
          <w:sz w:val="28"/>
          <w:szCs w:val="28"/>
          <w:u w:val="single"/>
        </w:rPr>
        <w:t xml:space="preserve">                            </w:t>
      </w:r>
    </w:p>
    <w:p w14:paraId="5C01ACCD">
      <w:pPr>
        <w:spacing w:line="440" w:lineRule="exact"/>
        <w:rPr>
          <w:rFonts w:hint="eastAsia" w:ascii="宋体" w:cs="宋体"/>
          <w:color w:val="auto"/>
          <w:sz w:val="28"/>
          <w:szCs w:val="28"/>
          <w:u w:val="single"/>
        </w:rPr>
      </w:pPr>
      <w:r>
        <w:rPr>
          <w:rFonts w:hint="eastAsia" w:ascii="宋体" w:cs="宋体"/>
          <w:color w:val="auto"/>
          <w:sz w:val="28"/>
          <w:szCs w:val="28"/>
        </w:rPr>
        <w:t>设备名称(注册证名称)：</w:t>
      </w:r>
      <w:r>
        <w:rPr>
          <w:rFonts w:hint="eastAsia" w:ascii="宋体" w:cs="宋体"/>
          <w:color w:val="auto"/>
          <w:sz w:val="28"/>
          <w:szCs w:val="28"/>
          <w:u w:val="single"/>
        </w:rPr>
        <w:t xml:space="preserve">                    </w:t>
      </w:r>
      <w:r>
        <w:rPr>
          <w:rFonts w:hint="eastAsia" w:ascii="宋体" w:cs="宋体"/>
          <w:color w:val="auto"/>
          <w:sz w:val="28"/>
          <w:szCs w:val="28"/>
        </w:rPr>
        <w:t>型号：</w:t>
      </w:r>
      <w:r>
        <w:rPr>
          <w:rFonts w:hint="eastAsia" w:ascii="宋体" w:cs="宋体"/>
          <w:color w:val="auto"/>
          <w:sz w:val="28"/>
          <w:szCs w:val="28"/>
          <w:u w:val="single"/>
        </w:rPr>
        <w:t xml:space="preserve">           </w:t>
      </w:r>
    </w:p>
    <w:p w14:paraId="10B7DA83">
      <w:pPr>
        <w:spacing w:line="440" w:lineRule="exact"/>
        <w:rPr>
          <w:rFonts w:ascii="宋体" w:eastAsia="宋体" w:cs="宋体"/>
          <w:color w:val="auto"/>
          <w:sz w:val="28"/>
          <w:szCs w:val="28"/>
          <w:u w:val="single"/>
          <w:lang w:val="en-US" w:eastAsia="zh-CN"/>
        </w:rPr>
      </w:pPr>
      <w:r>
        <w:rPr>
          <w:rFonts w:hint="eastAsia" w:ascii="宋体" w:cs="宋体"/>
          <w:color w:val="auto"/>
          <w:sz w:val="28"/>
          <w:szCs w:val="28"/>
        </w:rPr>
        <w:t>生产厂家：</w:t>
      </w:r>
      <w:r>
        <w:rPr>
          <w:rFonts w:hint="eastAsia" w:ascii="宋体" w:cs="宋体"/>
          <w:color w:val="auto"/>
          <w:sz w:val="28"/>
          <w:szCs w:val="28"/>
          <w:u w:val="single"/>
        </w:rPr>
        <w:t xml:space="preserve">                                                 </w:t>
      </w:r>
    </w:p>
    <w:tbl>
      <w:tblPr>
        <w:tblStyle w:val="10"/>
        <w:tblpPr w:leftFromText="180" w:rightFromText="180" w:vertAnchor="page" w:horzAnchor="page" w:tblpX="1642" w:tblpY="3060"/>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14:paraId="4FC7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14:paraId="3413E56E">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序号</w:t>
            </w:r>
          </w:p>
        </w:tc>
        <w:tc>
          <w:tcPr>
            <w:tcW w:w="6547" w:type="dxa"/>
            <w:vAlign w:val="center"/>
          </w:tcPr>
          <w:p w14:paraId="18E642F6">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资料名称</w:t>
            </w:r>
          </w:p>
        </w:tc>
        <w:tc>
          <w:tcPr>
            <w:tcW w:w="1411" w:type="dxa"/>
            <w:vAlign w:val="center"/>
          </w:tcPr>
          <w:p w14:paraId="75E5615D">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页码</w:t>
            </w:r>
          </w:p>
        </w:tc>
      </w:tr>
      <w:tr w14:paraId="7745A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14:paraId="7F85B00C">
            <w:pPr>
              <w:spacing w:line="320" w:lineRule="exact"/>
              <w:jc w:val="center"/>
              <w:rPr>
                <w:rFonts w:ascii="宋体" w:eastAsia="宋体" w:cs="宋体"/>
                <w:color w:val="auto"/>
                <w:sz w:val="28"/>
                <w:szCs w:val="28"/>
                <w:lang w:val="en-US" w:eastAsia="zh-CN"/>
              </w:rPr>
            </w:pPr>
            <w:r>
              <w:rPr>
                <w:rFonts w:hint="eastAsia" w:ascii="宋体" w:eastAsia="宋体" w:cs="宋体"/>
                <w:color w:val="auto"/>
                <w:sz w:val="28"/>
                <w:szCs w:val="28"/>
                <w:lang w:val="en-US" w:eastAsia="zh-CN"/>
              </w:rPr>
              <w:t>1</w:t>
            </w:r>
          </w:p>
        </w:tc>
        <w:tc>
          <w:tcPr>
            <w:tcW w:w="6547" w:type="dxa"/>
            <w:vAlign w:val="center"/>
          </w:tcPr>
          <w:p w14:paraId="2D345CA7">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bCs/>
                <w:color w:val="auto"/>
                <w:kern w:val="36"/>
                <w:sz w:val="28"/>
                <w:szCs w:val="28"/>
                <w:lang w:val="en-US" w:eastAsia="zh-CN" w:bidi="ar-SA"/>
              </w:rPr>
            </w:pPr>
            <w:r>
              <w:rPr>
                <w:rFonts w:hint="eastAsia" w:ascii="宋体" w:eastAsia="宋体" w:cs="宋体"/>
                <w:b w:val="0"/>
                <w:bCs/>
                <w:color w:val="auto"/>
                <w:kern w:val="36"/>
                <w:sz w:val="28"/>
                <w:szCs w:val="28"/>
                <w:lang w:val="en-US" w:eastAsia="zh-CN" w:bidi="ar-SA"/>
              </w:rPr>
              <w:t>市场调研表</w:t>
            </w:r>
          </w:p>
        </w:tc>
        <w:tc>
          <w:tcPr>
            <w:tcW w:w="1411" w:type="dxa"/>
          </w:tcPr>
          <w:p w14:paraId="3F1020EE">
            <w:pPr>
              <w:spacing w:line="320" w:lineRule="exact"/>
              <w:jc w:val="center"/>
              <w:rPr>
                <w:rFonts w:hint="eastAsia" w:ascii="宋体" w:eastAsia="宋体" w:cs="宋体"/>
                <w:color w:val="auto"/>
                <w:sz w:val="28"/>
                <w:szCs w:val="28"/>
              </w:rPr>
            </w:pPr>
          </w:p>
        </w:tc>
      </w:tr>
      <w:tr w14:paraId="30F6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14:paraId="4DAAD51F">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2</w:t>
            </w:r>
          </w:p>
        </w:tc>
        <w:tc>
          <w:tcPr>
            <w:tcW w:w="6547" w:type="dxa"/>
            <w:vAlign w:val="center"/>
          </w:tcPr>
          <w:p w14:paraId="6645C53C">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color w:val="auto"/>
                <w:sz w:val="28"/>
                <w:szCs w:val="28"/>
                <w:lang w:val="en-US" w:eastAsia="zh-CN"/>
              </w:rPr>
            </w:pPr>
            <w:r>
              <w:rPr>
                <w:rFonts w:hint="eastAsia" w:asci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14:paraId="2403E316">
            <w:pPr>
              <w:spacing w:line="320" w:lineRule="exact"/>
              <w:jc w:val="center"/>
              <w:rPr>
                <w:rFonts w:hint="eastAsia" w:ascii="宋体" w:eastAsia="宋体" w:cs="宋体"/>
                <w:color w:val="auto"/>
                <w:sz w:val="28"/>
                <w:szCs w:val="28"/>
              </w:rPr>
            </w:pPr>
          </w:p>
        </w:tc>
      </w:tr>
      <w:tr w14:paraId="35A38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44194696">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3</w:t>
            </w:r>
          </w:p>
        </w:tc>
        <w:tc>
          <w:tcPr>
            <w:tcW w:w="6547" w:type="dxa"/>
            <w:vAlign w:val="center"/>
          </w:tcPr>
          <w:p w14:paraId="29C504CF">
            <w:pPr>
              <w:pStyle w:val="2"/>
              <w:shd w:val="clear" w:color="auto" w:fill="FFFFFF"/>
              <w:spacing w:before="75" w:beforeAutospacing="0" w:line="320" w:lineRule="exact"/>
              <w:jc w:val="both"/>
              <w:rPr>
                <w:rFonts w:hint="eastAsia" w:ascii="宋体" w:eastAsia="宋体" w:cs="宋体"/>
                <w:b w:val="0"/>
                <w:color w:val="auto"/>
                <w:sz w:val="28"/>
                <w:szCs w:val="28"/>
                <w:lang w:eastAsia="zh-CN"/>
              </w:rPr>
            </w:pPr>
            <w:r>
              <w:rPr>
                <w:rFonts w:hint="eastAsia" w:ascii="宋体" w:eastAsia="宋体" w:cs="宋体"/>
                <w:b/>
                <w:bCs w:val="0"/>
                <w:color w:val="auto"/>
                <w:kern w:val="36"/>
                <w:sz w:val="28"/>
                <w:szCs w:val="28"/>
                <w:lang w:val="en-US" w:eastAsia="zh-CN" w:bidi="ar-SA"/>
              </w:rPr>
              <w:t>生产厂家</w:t>
            </w:r>
            <w:r>
              <w:rPr>
                <w:rFonts w:hint="eastAsia" w:asci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eastAsia="宋体" w:cs="宋体"/>
                <w:b w:val="0"/>
                <w:bCs/>
                <w:color w:val="auto"/>
                <w:kern w:val="36"/>
                <w:sz w:val="28"/>
                <w:szCs w:val="28"/>
                <w:lang w:val="en-US" w:eastAsia="zh-CN" w:bidi="ar-SA"/>
              </w:rPr>
              <w:t>）</w:t>
            </w:r>
          </w:p>
        </w:tc>
        <w:tc>
          <w:tcPr>
            <w:tcW w:w="1411" w:type="dxa"/>
          </w:tcPr>
          <w:p w14:paraId="28D6DC34">
            <w:pPr>
              <w:spacing w:line="320" w:lineRule="exact"/>
              <w:jc w:val="center"/>
              <w:rPr>
                <w:rFonts w:hint="eastAsia" w:ascii="宋体" w:eastAsia="宋体" w:cs="宋体"/>
                <w:color w:val="auto"/>
                <w:sz w:val="28"/>
                <w:szCs w:val="28"/>
              </w:rPr>
            </w:pPr>
          </w:p>
        </w:tc>
      </w:tr>
      <w:tr w14:paraId="0BAFC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14:paraId="60DE1763">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4</w:t>
            </w:r>
          </w:p>
        </w:tc>
        <w:tc>
          <w:tcPr>
            <w:tcW w:w="6547" w:type="dxa"/>
            <w:vAlign w:val="center"/>
          </w:tcPr>
          <w:p w14:paraId="78AFE6B4">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color w:val="auto"/>
                <w:sz w:val="28"/>
                <w:szCs w:val="28"/>
              </w:rPr>
            </w:pPr>
            <w:r>
              <w:rPr>
                <w:rFonts w:hint="eastAsia" w:ascii="宋体" w:eastAsia="宋体" w:cs="宋体"/>
                <w:b w:val="0"/>
                <w:color w:val="auto"/>
                <w:sz w:val="28"/>
                <w:szCs w:val="28"/>
                <w:lang w:eastAsia="zh-CN"/>
              </w:rPr>
              <w:t>使用年限证明文件（设备铭牌照片或说明书等官方文件，需用红线标示使用年限）</w:t>
            </w:r>
          </w:p>
        </w:tc>
        <w:tc>
          <w:tcPr>
            <w:tcW w:w="1411" w:type="dxa"/>
          </w:tcPr>
          <w:p w14:paraId="6B2BC2C8">
            <w:pPr>
              <w:spacing w:line="320" w:lineRule="exact"/>
              <w:jc w:val="center"/>
              <w:rPr>
                <w:rFonts w:hint="eastAsia" w:ascii="宋体" w:eastAsia="宋体" w:cs="宋体"/>
                <w:color w:val="auto"/>
                <w:sz w:val="28"/>
                <w:szCs w:val="28"/>
              </w:rPr>
            </w:pPr>
          </w:p>
        </w:tc>
      </w:tr>
      <w:tr w14:paraId="5E8CA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79E225E7">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5</w:t>
            </w:r>
          </w:p>
        </w:tc>
        <w:tc>
          <w:tcPr>
            <w:tcW w:w="6547" w:type="dxa"/>
            <w:vAlign w:val="center"/>
          </w:tcPr>
          <w:p w14:paraId="4A0CD106">
            <w:pPr>
              <w:pStyle w:val="2"/>
              <w:shd w:val="clear" w:color="auto" w:fill="FFFFFF"/>
              <w:spacing w:before="75" w:beforeAutospacing="0" w:line="320" w:lineRule="exact"/>
              <w:jc w:val="both"/>
              <w:rPr>
                <w:rFonts w:hint="eastAsia" w:ascii="宋体" w:eastAsia="宋体" w:cs="宋体"/>
                <w:b w:val="0"/>
                <w:color w:val="auto"/>
                <w:sz w:val="28"/>
                <w:szCs w:val="28"/>
                <w:lang w:val="en-US"/>
              </w:rPr>
            </w:pPr>
            <w:r>
              <w:rPr>
                <w:rFonts w:hint="eastAsia" w:ascii="宋体" w:eastAsia="宋体" w:cs="宋体"/>
                <w:b w:val="0"/>
                <w:color w:val="auto"/>
                <w:sz w:val="28"/>
                <w:szCs w:val="28"/>
                <w:lang w:eastAsia="zh-CN"/>
              </w:rPr>
              <w:t>报名设备</w:t>
            </w:r>
            <w:r>
              <w:rPr>
                <w:rFonts w:hint="eastAsia" w:ascii="宋体" w:eastAsia="宋体" w:cs="宋体"/>
                <w:b w:val="0"/>
                <w:color w:val="auto"/>
                <w:sz w:val="28"/>
                <w:szCs w:val="28"/>
              </w:rPr>
              <w:t>价格证明3份（销售</w:t>
            </w:r>
            <w:r>
              <w:rPr>
                <w:rFonts w:hint="eastAsia" w:ascii="宋体" w:eastAsia="宋体" w:cs="宋体"/>
                <w:b w:val="0"/>
                <w:color w:val="auto"/>
                <w:sz w:val="28"/>
                <w:szCs w:val="28"/>
                <w:lang w:eastAsia="zh-CN"/>
              </w:rPr>
              <w:t>发票或</w:t>
            </w:r>
            <w:r>
              <w:rPr>
                <w:rFonts w:hint="eastAsia" w:ascii="宋体" w:eastAsia="宋体" w:cs="宋体"/>
                <w:b w:val="0"/>
                <w:color w:val="auto"/>
                <w:sz w:val="28"/>
                <w:szCs w:val="28"/>
              </w:rPr>
              <w:t>合同）</w:t>
            </w:r>
          </w:p>
        </w:tc>
        <w:tc>
          <w:tcPr>
            <w:tcW w:w="1411" w:type="dxa"/>
          </w:tcPr>
          <w:p w14:paraId="66CE214F">
            <w:pPr>
              <w:spacing w:line="320" w:lineRule="exact"/>
              <w:jc w:val="center"/>
              <w:rPr>
                <w:rFonts w:hint="eastAsia" w:ascii="宋体" w:eastAsia="宋体" w:cs="宋体"/>
                <w:color w:val="auto"/>
                <w:sz w:val="28"/>
                <w:szCs w:val="28"/>
              </w:rPr>
            </w:pPr>
          </w:p>
        </w:tc>
      </w:tr>
      <w:tr w14:paraId="24B8A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202C6273">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6</w:t>
            </w:r>
          </w:p>
        </w:tc>
        <w:tc>
          <w:tcPr>
            <w:tcW w:w="6547" w:type="dxa"/>
            <w:vAlign w:val="center"/>
          </w:tcPr>
          <w:p w14:paraId="6251CBB0">
            <w:pPr>
              <w:pStyle w:val="2"/>
              <w:shd w:val="clear" w:color="auto" w:fill="FFFFFF"/>
              <w:spacing w:before="75" w:beforeAutospacing="0" w:line="320" w:lineRule="exact"/>
              <w:jc w:val="both"/>
              <w:rPr>
                <w:rFonts w:hint="eastAsia" w:ascii="宋体" w:eastAsia="宋体" w:cs="宋体"/>
                <w:b w:val="0"/>
                <w:bCs/>
                <w:color w:val="auto"/>
                <w:kern w:val="36"/>
                <w:sz w:val="28"/>
                <w:szCs w:val="28"/>
                <w:lang w:val="en-US" w:eastAsia="zh-CN" w:bidi="ar-SA"/>
              </w:rPr>
            </w:pPr>
            <w:r>
              <w:rPr>
                <w:rFonts w:hint="eastAsia" w:ascii="宋体" w:eastAsia="宋体" w:cs="宋体"/>
                <w:b w:val="0"/>
                <w:color w:val="auto"/>
                <w:sz w:val="28"/>
                <w:szCs w:val="28"/>
              </w:rPr>
              <w:t>技术参数</w:t>
            </w:r>
          </w:p>
        </w:tc>
        <w:tc>
          <w:tcPr>
            <w:tcW w:w="1411" w:type="dxa"/>
          </w:tcPr>
          <w:p w14:paraId="3A6BCB9C">
            <w:pPr>
              <w:spacing w:line="320" w:lineRule="exact"/>
              <w:jc w:val="center"/>
              <w:rPr>
                <w:rFonts w:hint="eastAsia" w:ascii="宋体" w:eastAsia="宋体" w:cs="宋体"/>
                <w:color w:val="auto"/>
                <w:sz w:val="28"/>
                <w:szCs w:val="28"/>
              </w:rPr>
            </w:pPr>
          </w:p>
        </w:tc>
      </w:tr>
      <w:tr w14:paraId="7171B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118875D7">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7</w:t>
            </w:r>
          </w:p>
        </w:tc>
        <w:tc>
          <w:tcPr>
            <w:tcW w:w="6547" w:type="dxa"/>
            <w:vAlign w:val="center"/>
          </w:tcPr>
          <w:p w14:paraId="082BDC80">
            <w:pPr>
              <w:pStyle w:val="2"/>
              <w:shd w:val="clear" w:color="auto" w:fill="FFFFFF"/>
              <w:spacing w:before="75" w:beforeAutospacing="0" w:line="320" w:lineRule="exact"/>
              <w:jc w:val="both"/>
              <w:rPr>
                <w:rFonts w:hint="eastAsia" w:ascii="宋体" w:eastAsia="宋体" w:cs="宋体"/>
                <w:b w:val="0"/>
                <w:color w:val="auto"/>
                <w:sz w:val="28"/>
                <w:szCs w:val="28"/>
              </w:rPr>
            </w:pPr>
            <w:r>
              <w:rPr>
                <w:rFonts w:hint="eastAsia" w:ascii="宋体" w:eastAsia="宋体" w:cs="宋体"/>
                <w:b w:val="0"/>
                <w:color w:val="auto"/>
                <w:sz w:val="28"/>
                <w:szCs w:val="28"/>
              </w:rPr>
              <w:t>配置清单</w:t>
            </w:r>
          </w:p>
        </w:tc>
        <w:tc>
          <w:tcPr>
            <w:tcW w:w="1411" w:type="dxa"/>
          </w:tcPr>
          <w:p w14:paraId="218D1C6C">
            <w:pPr>
              <w:spacing w:line="320" w:lineRule="exact"/>
              <w:jc w:val="center"/>
              <w:rPr>
                <w:rFonts w:hint="eastAsia" w:ascii="宋体" w:eastAsia="宋体" w:cs="宋体"/>
                <w:color w:val="auto"/>
                <w:sz w:val="28"/>
                <w:szCs w:val="28"/>
              </w:rPr>
            </w:pPr>
          </w:p>
        </w:tc>
      </w:tr>
      <w:tr w14:paraId="19CEE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7AB6FB03">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8</w:t>
            </w:r>
          </w:p>
        </w:tc>
        <w:tc>
          <w:tcPr>
            <w:tcW w:w="6547" w:type="dxa"/>
            <w:vAlign w:val="center"/>
          </w:tcPr>
          <w:p w14:paraId="06E2CDA3">
            <w:pPr>
              <w:pStyle w:val="2"/>
              <w:shd w:val="clear" w:color="auto" w:fill="FFFFFF"/>
              <w:spacing w:before="75" w:beforeAutospacing="0" w:line="320" w:lineRule="exact"/>
              <w:jc w:val="both"/>
              <w:rPr>
                <w:rFonts w:hint="eastAsia" w:ascii="宋体" w:eastAsia="宋体" w:cs="宋体"/>
                <w:b w:val="0"/>
                <w:color w:val="auto"/>
                <w:sz w:val="28"/>
                <w:szCs w:val="28"/>
              </w:rPr>
            </w:pPr>
            <w:r>
              <w:rPr>
                <w:rFonts w:hint="eastAsia" w:ascii="宋体" w:eastAsia="宋体" w:cs="宋体"/>
                <w:b w:val="0"/>
                <w:color w:val="auto"/>
                <w:sz w:val="28"/>
                <w:szCs w:val="28"/>
                <w:lang w:eastAsia="zh-CN"/>
              </w:rPr>
              <w:t>报名设备型号的</w:t>
            </w:r>
            <w:r>
              <w:rPr>
                <w:rFonts w:hint="eastAsia" w:ascii="宋体" w:eastAsia="宋体" w:cs="宋体"/>
                <w:b w:val="0"/>
                <w:color w:val="auto"/>
                <w:sz w:val="28"/>
                <w:szCs w:val="28"/>
              </w:rPr>
              <w:t>产品彩页</w:t>
            </w:r>
          </w:p>
        </w:tc>
        <w:tc>
          <w:tcPr>
            <w:tcW w:w="1411" w:type="dxa"/>
          </w:tcPr>
          <w:p w14:paraId="52CA9154">
            <w:pPr>
              <w:pStyle w:val="2"/>
              <w:shd w:val="clear" w:color="auto" w:fill="FFFFFF"/>
              <w:spacing w:before="75" w:beforeAutospacing="0" w:line="320" w:lineRule="exact"/>
              <w:rPr>
                <w:rFonts w:hint="eastAsia" w:ascii="宋体" w:eastAsia="宋体" w:cs="宋体"/>
                <w:b w:val="0"/>
                <w:color w:val="auto"/>
                <w:sz w:val="28"/>
                <w:szCs w:val="28"/>
              </w:rPr>
            </w:pPr>
          </w:p>
        </w:tc>
      </w:tr>
      <w:tr w14:paraId="4DBC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14:paraId="5BA5A9C7">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9</w:t>
            </w:r>
          </w:p>
        </w:tc>
        <w:tc>
          <w:tcPr>
            <w:tcW w:w="6547" w:type="dxa"/>
            <w:vAlign w:val="center"/>
          </w:tcPr>
          <w:p w14:paraId="1FFD66F5">
            <w:pPr>
              <w:pStyle w:val="2"/>
              <w:shd w:val="clear" w:color="auto" w:fill="FFFFFF"/>
              <w:spacing w:before="75" w:beforeAutospacing="0" w:line="320" w:lineRule="exact"/>
              <w:jc w:val="both"/>
              <w:rPr>
                <w:rFonts w:hint="eastAsia" w:ascii="宋体" w:eastAsia="宋体" w:cs="宋体"/>
                <w:b w:val="0"/>
                <w:color w:val="auto"/>
                <w:sz w:val="28"/>
                <w:szCs w:val="28"/>
                <w:lang w:eastAsia="zh-CN"/>
              </w:rPr>
            </w:pPr>
            <w:r>
              <w:rPr>
                <w:rFonts w:hint="eastAsia" w:ascii="宋体" w:eastAsia="宋体" w:cs="宋体"/>
                <w:b w:val="0"/>
                <w:color w:val="auto"/>
                <w:sz w:val="28"/>
                <w:szCs w:val="28"/>
                <w:lang w:eastAsia="zh-CN"/>
              </w:rPr>
              <w:t>其他补充资料</w:t>
            </w:r>
          </w:p>
        </w:tc>
        <w:tc>
          <w:tcPr>
            <w:tcW w:w="1411" w:type="dxa"/>
          </w:tcPr>
          <w:p w14:paraId="594771B3">
            <w:pPr>
              <w:pStyle w:val="2"/>
              <w:shd w:val="clear" w:color="auto" w:fill="FFFFFF"/>
              <w:spacing w:before="75" w:beforeAutospacing="0" w:line="320" w:lineRule="exact"/>
              <w:rPr>
                <w:rFonts w:hint="eastAsia" w:ascii="宋体" w:eastAsia="宋体" w:cs="宋体"/>
                <w:b w:val="0"/>
                <w:color w:val="auto"/>
                <w:sz w:val="28"/>
                <w:szCs w:val="28"/>
              </w:rPr>
            </w:pPr>
          </w:p>
        </w:tc>
      </w:tr>
    </w:tbl>
    <w:p w14:paraId="018A4149">
      <w:pPr>
        <w:spacing w:line="360" w:lineRule="exact"/>
        <w:rPr>
          <w:rFonts w:hint="eastAsia" w:ascii="宋体" w:cs="宋体"/>
          <w:b/>
          <w:bCs/>
          <w:color w:val="auto"/>
          <w:sz w:val="28"/>
          <w:szCs w:val="28"/>
        </w:rPr>
      </w:pPr>
      <w:r>
        <w:rPr>
          <w:rFonts w:hint="eastAsia" w:ascii="宋体" w:cs="宋体"/>
          <w:b/>
          <w:bCs/>
          <w:color w:val="auto"/>
          <w:sz w:val="20"/>
          <w:szCs w:val="20"/>
          <w:lang w:eastAsia="zh-CN"/>
        </w:rPr>
        <w:t>《市场调研表》及《设备资料》</w:t>
      </w:r>
      <w:r>
        <w:rPr>
          <w:rFonts w:hint="eastAsia" w:ascii="宋体" w:cs="宋体"/>
          <w:b/>
          <w:bCs/>
          <w:color w:val="auto"/>
          <w:sz w:val="20"/>
          <w:szCs w:val="20"/>
        </w:rPr>
        <w:t>（此表为</w:t>
      </w:r>
      <w:r>
        <w:rPr>
          <w:rFonts w:hint="eastAsia" w:ascii="宋体" w:cs="宋体"/>
          <w:b/>
          <w:bCs/>
          <w:color w:val="auto"/>
          <w:sz w:val="20"/>
          <w:szCs w:val="20"/>
          <w:lang w:val="en-US" w:eastAsia="zh-CN"/>
        </w:rPr>
        <w:t>PDF</w:t>
      </w:r>
      <w:r>
        <w:rPr>
          <w:rFonts w:hint="eastAsia" w:ascii="宋体" w:cs="宋体"/>
          <w:b/>
          <w:bCs/>
          <w:color w:val="auto"/>
          <w:sz w:val="20"/>
          <w:szCs w:val="20"/>
        </w:rPr>
        <w:t>版发邮箱</w:t>
      </w:r>
      <w:r>
        <w:rPr>
          <w:rFonts w:hint="eastAsia" w:ascii="宋体" w:cs="宋体"/>
          <w:b/>
          <w:bCs/>
          <w:color w:val="auto"/>
          <w:sz w:val="20"/>
          <w:szCs w:val="20"/>
          <w:lang w:eastAsia="zh-CN"/>
        </w:rPr>
        <w:t>，</w:t>
      </w:r>
      <w:r>
        <w:rPr>
          <w:rFonts w:hint="eastAsia" w:ascii="宋体" w:cs="宋体"/>
          <w:b/>
          <w:bCs/>
          <w:color w:val="auto"/>
          <w:sz w:val="20"/>
          <w:szCs w:val="20"/>
        </w:rPr>
        <w:t>名称：项目编</w:t>
      </w:r>
      <w:r>
        <w:rPr>
          <w:rFonts w:hint="eastAsia" w:ascii="宋体" w:cs="宋体"/>
          <w:b/>
          <w:bCs/>
          <w:color w:val="auto"/>
          <w:sz w:val="20"/>
          <w:szCs w:val="20"/>
          <w:lang w:eastAsia="zh-CN"/>
        </w:rPr>
        <w:t>号</w:t>
      </w:r>
      <w:r>
        <w:rPr>
          <w:rFonts w:hint="eastAsia" w:ascii="宋体" w:cs="宋体"/>
          <w:b/>
          <w:bCs/>
          <w:color w:val="auto"/>
          <w:sz w:val="20"/>
          <w:szCs w:val="20"/>
        </w:rPr>
        <w:t>+</w:t>
      </w:r>
      <w:r>
        <w:rPr>
          <w:rFonts w:hint="eastAsia" w:ascii="宋体" w:cs="宋体"/>
          <w:b/>
          <w:bCs/>
          <w:color w:val="auto"/>
          <w:sz w:val="20"/>
          <w:szCs w:val="20"/>
          <w:lang w:eastAsia="zh-CN"/>
        </w:rPr>
        <w:t>项目</w:t>
      </w:r>
      <w:r>
        <w:rPr>
          <w:rFonts w:hint="eastAsia" w:ascii="宋体" w:cs="宋体"/>
          <w:b/>
          <w:bCs/>
          <w:color w:val="auto"/>
          <w:sz w:val="20"/>
          <w:szCs w:val="20"/>
        </w:rPr>
        <w:t>名称+</w:t>
      </w:r>
      <w:r>
        <w:rPr>
          <w:rFonts w:hint="eastAsia" w:ascii="宋体" w:cs="宋体"/>
          <w:b/>
          <w:bCs/>
          <w:color w:val="auto"/>
          <w:sz w:val="20"/>
          <w:szCs w:val="20"/>
          <w:lang w:eastAsia="zh-CN"/>
        </w:rPr>
        <w:t>品牌及</w:t>
      </w:r>
      <w:r>
        <w:rPr>
          <w:rFonts w:hint="eastAsia" w:ascii="宋体" w:cs="宋体"/>
          <w:b/>
          <w:bCs/>
          <w:color w:val="auto"/>
          <w:sz w:val="20"/>
          <w:szCs w:val="20"/>
          <w:lang w:val="en-US" w:eastAsia="zh-CN"/>
        </w:rPr>
        <w:t>型号</w:t>
      </w:r>
      <w:r>
        <w:rPr>
          <w:rFonts w:hint="eastAsia" w:ascii="宋体" w:cs="宋体"/>
          <w:b/>
          <w:bCs/>
          <w:color w:val="auto"/>
          <w:sz w:val="20"/>
          <w:szCs w:val="20"/>
        </w:rPr>
        <w:t>）</w:t>
      </w:r>
    </w:p>
    <w:p w14:paraId="1490A0C7">
      <w:pPr>
        <w:spacing w:line="360" w:lineRule="exact"/>
        <w:rPr>
          <w:rFonts w:hint="eastAsia" w:ascii="宋体" w:cs="宋体"/>
          <w:color w:val="auto"/>
          <w:sz w:val="28"/>
          <w:szCs w:val="28"/>
        </w:rPr>
      </w:pPr>
    </w:p>
    <w:p w14:paraId="47AA013C">
      <w:pPr>
        <w:spacing w:line="36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3CD9A278">
      <w:pPr>
        <w:spacing w:line="360" w:lineRule="exact"/>
        <w:rPr>
          <w:rFonts w:hint="eastAsia" w:ascii="宋体" w:cs="宋体"/>
          <w:color w:val="auto"/>
          <w:sz w:val="28"/>
          <w:szCs w:val="28"/>
          <w:lang w:val="en-US" w:eastAsia="zh-CN"/>
        </w:rPr>
      </w:pPr>
      <w:r>
        <w:rPr>
          <w:rFonts w:hint="eastAsia" w:ascii="宋体" w:cs="宋体"/>
          <w:color w:val="auto"/>
          <w:sz w:val="28"/>
          <w:szCs w:val="28"/>
          <w:lang w:eastAsia="zh-CN"/>
        </w:rPr>
        <w:t>附件</w:t>
      </w:r>
      <w:r>
        <w:rPr>
          <w:rFonts w:hint="eastAsia" w:ascii="宋体" w:cs="宋体"/>
          <w:color w:val="auto"/>
          <w:sz w:val="28"/>
          <w:szCs w:val="28"/>
          <w:lang w:val="en-US" w:eastAsia="zh-CN"/>
        </w:rPr>
        <w:t>3</w:t>
      </w:r>
    </w:p>
    <w:p w14:paraId="684C0309">
      <w:pPr>
        <w:spacing w:line="360" w:lineRule="exact"/>
        <w:jc w:val="center"/>
        <w:rPr>
          <w:rFonts w:hint="eastAsia" w:ascii="宋体" w:cs="宋体"/>
          <w:color w:val="auto"/>
          <w:sz w:val="28"/>
          <w:szCs w:val="28"/>
        </w:rPr>
      </w:pPr>
      <w:r>
        <w:rPr>
          <w:rFonts w:hint="eastAsia" w:ascii="宋体" w:cs="宋体"/>
          <w:color w:val="auto"/>
          <w:sz w:val="28"/>
          <w:szCs w:val="28"/>
        </w:rPr>
        <w:t>设备信息表</w:t>
      </w:r>
    </w:p>
    <w:tbl>
      <w:tblPr>
        <w:tblStyle w:val="10"/>
        <w:tblW w:w="1464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790"/>
        <w:gridCol w:w="640"/>
        <w:gridCol w:w="740"/>
        <w:gridCol w:w="780"/>
        <w:gridCol w:w="720"/>
        <w:gridCol w:w="750"/>
        <w:gridCol w:w="440"/>
        <w:gridCol w:w="730"/>
        <w:gridCol w:w="980"/>
        <w:gridCol w:w="780"/>
        <w:gridCol w:w="750"/>
        <w:gridCol w:w="750"/>
        <w:gridCol w:w="700"/>
        <w:gridCol w:w="720"/>
        <w:gridCol w:w="870"/>
        <w:gridCol w:w="710"/>
        <w:gridCol w:w="1120"/>
        <w:gridCol w:w="900"/>
      </w:tblGrid>
      <w:tr w14:paraId="1DA1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CE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3B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A0B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2DA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99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60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13A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2C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CF41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16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设备单价(万元）</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06B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质保年限/年</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3DC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使用年限/年</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239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配套耗材</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91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生产厂家中</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微企业</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717E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进口/国产</w:t>
            </w:r>
          </w:p>
        </w:tc>
      </w:tr>
      <w:tr w14:paraId="3EFE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1907E">
            <w:pPr>
              <w:jc w:val="center"/>
              <w:rPr>
                <w:rFonts w:hint="eastAsia" w:ascii="宋体" w:hAnsi="宋体" w:eastAsia="宋体" w:cs="宋体"/>
                <w:i w:val="0"/>
                <w:iCs w:val="0"/>
                <w:color w:val="000000"/>
                <w:sz w:val="24"/>
                <w:szCs w:val="24"/>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E4DC2">
            <w:pPr>
              <w:jc w:val="center"/>
              <w:rPr>
                <w:rFonts w:hint="eastAsia" w:ascii="宋体" w:hAnsi="宋体" w:eastAsia="宋体" w:cs="宋体"/>
                <w:i w:val="0"/>
                <w:iCs w:val="0"/>
                <w:color w:val="000000"/>
                <w:sz w:val="24"/>
                <w:szCs w:val="24"/>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D2EC4">
            <w:pPr>
              <w:jc w:val="center"/>
              <w:rPr>
                <w:rFonts w:hint="eastAsia" w:ascii="宋体" w:hAnsi="宋体" w:eastAsia="宋体" w:cs="宋体"/>
                <w:i w:val="0"/>
                <w:iCs w:val="0"/>
                <w:color w:val="000000"/>
                <w:sz w:val="24"/>
                <w:szCs w:val="24"/>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F0910">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0BBC">
            <w:pPr>
              <w:jc w:val="center"/>
              <w:rPr>
                <w:rFonts w:hint="eastAsia" w:ascii="宋体" w:hAnsi="宋体" w:eastAsia="宋体" w:cs="宋体"/>
                <w:i w:val="0"/>
                <w:iCs w:val="0"/>
                <w:color w:val="000000"/>
                <w:sz w:val="24"/>
                <w:szCs w:val="2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D26F6">
            <w:pPr>
              <w:jc w:val="center"/>
              <w:rPr>
                <w:rFonts w:hint="eastAsia" w:ascii="宋体" w:hAnsi="宋体" w:eastAsia="宋体" w:cs="宋体"/>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89943">
            <w:pPr>
              <w:jc w:val="center"/>
              <w:rPr>
                <w:rFonts w:hint="eastAsia" w:ascii="宋体" w:hAnsi="宋体" w:eastAsia="宋体" w:cs="宋体"/>
                <w:i w:val="0"/>
                <w:iCs w:val="0"/>
                <w:color w:val="000000"/>
                <w:sz w:val="24"/>
                <w:szCs w:val="24"/>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9DFE0">
            <w:pPr>
              <w:jc w:val="center"/>
              <w:rPr>
                <w:rFonts w:hint="eastAsia" w:ascii="宋体" w:hAnsi="宋体" w:eastAsia="宋体" w:cs="宋体"/>
                <w:i w:val="0"/>
                <w:iCs w:val="0"/>
                <w:color w:val="000000"/>
                <w:sz w:val="24"/>
                <w:szCs w:val="24"/>
                <w:u w:val="none"/>
              </w:rPr>
            </w:pPr>
          </w:p>
        </w:tc>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FA616">
            <w:pPr>
              <w:jc w:val="center"/>
              <w:rPr>
                <w:rFonts w:hint="eastAsia" w:ascii="宋体" w:hAnsi="宋体" w:eastAsia="宋体" w:cs="宋体"/>
                <w:i w:val="0"/>
                <w:iCs w:val="0"/>
                <w:color w:val="000000"/>
                <w:sz w:val="24"/>
                <w:szCs w:val="24"/>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8DD9F">
            <w:pPr>
              <w:jc w:val="center"/>
              <w:rPr>
                <w:rFonts w:hint="eastAsia" w:ascii="宋体" w:hAnsi="宋体" w:eastAsia="宋体" w:cs="宋体"/>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71F19">
            <w:pPr>
              <w:jc w:val="both"/>
              <w:rPr>
                <w:rFonts w:hint="eastAsia" w:ascii="宋体" w:hAnsi="宋体" w:eastAsia="宋体" w:cs="宋体"/>
                <w:i w:val="0"/>
                <w:iCs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35DE">
            <w:pPr>
              <w:jc w:val="both"/>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C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3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2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8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A1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耗材价格</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6E27">
            <w:pPr>
              <w:jc w:val="center"/>
              <w:rPr>
                <w:rFonts w:hint="eastAsia" w:ascii="宋体" w:hAnsi="宋体" w:eastAsia="宋体" w:cs="宋体"/>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FF2B8">
            <w:pPr>
              <w:jc w:val="center"/>
              <w:rPr>
                <w:rFonts w:hint="eastAsia" w:ascii="宋体" w:hAnsi="宋体" w:eastAsia="宋体" w:cs="宋体"/>
                <w:i w:val="0"/>
                <w:iCs w:val="0"/>
                <w:color w:val="000000"/>
                <w:sz w:val="24"/>
                <w:szCs w:val="24"/>
                <w:u w:val="none"/>
              </w:rPr>
            </w:pPr>
          </w:p>
        </w:tc>
      </w:tr>
      <w:tr w14:paraId="12FA9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0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参照附件一</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E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参照附件一</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7FA5">
            <w:pPr>
              <w:jc w:val="center"/>
              <w:rPr>
                <w:rFonts w:hint="eastAsia" w:ascii="宋体" w:hAnsi="宋体" w:eastAsia="宋体" w:cs="宋体"/>
                <w:i w:val="0"/>
                <w:iCs w:val="0"/>
                <w:color w:val="000000"/>
                <w:sz w:val="24"/>
                <w:szCs w:val="24"/>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947C">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43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以注册证产品名称为准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C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与注册证批准型号一致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FB41">
            <w:pPr>
              <w:jc w:val="center"/>
              <w:rPr>
                <w:rFonts w:hint="eastAsia" w:ascii="宋体" w:hAnsi="宋体" w:eastAsia="宋体" w:cs="宋体"/>
                <w:i w:val="0"/>
                <w:iCs w:val="0"/>
                <w:color w:val="000000"/>
                <w:sz w:val="24"/>
                <w:szCs w:val="24"/>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B894">
            <w:pPr>
              <w:jc w:val="center"/>
              <w:rPr>
                <w:rFonts w:hint="eastAsia" w:ascii="宋体" w:hAnsi="宋体" w:eastAsia="宋体" w:cs="宋体"/>
                <w:i w:val="0"/>
                <w:iCs w:val="0"/>
                <w:color w:val="000000"/>
                <w:sz w:val="24"/>
                <w:szCs w:val="24"/>
                <w:u w:val="none"/>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58BF">
            <w:pPr>
              <w:jc w:val="center"/>
              <w:rPr>
                <w:rFonts w:hint="eastAsia" w:ascii="宋体" w:hAnsi="宋体" w:eastAsia="宋体" w:cs="宋体"/>
                <w:i w:val="0"/>
                <w:iCs w:val="0"/>
                <w:color w:val="000000"/>
                <w:sz w:val="24"/>
                <w:szCs w:val="24"/>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506C">
            <w:pPr>
              <w:jc w:val="center"/>
              <w:rPr>
                <w:rFonts w:hint="eastAsia" w:ascii="宋体" w:hAnsi="宋体" w:eastAsia="宋体" w:cs="宋体"/>
                <w:i w:val="0"/>
                <w:iCs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814D">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375A">
            <w:pPr>
              <w:jc w:val="center"/>
              <w:rPr>
                <w:rFonts w:hint="eastAsia" w:ascii="宋体" w:hAnsi="宋体" w:eastAsia="宋体" w:cs="宋体"/>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B1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以注册证产品名称为准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E3CB9">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B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与注册证批准型号一致</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E245">
            <w:pPr>
              <w:jc w:val="center"/>
              <w:rPr>
                <w:rFonts w:hint="eastAsia" w:ascii="宋体" w:hAnsi="宋体" w:eastAsia="宋体" w:cs="宋体"/>
                <w:i w:val="0"/>
                <w:iCs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8742">
            <w:pPr>
              <w:rPr>
                <w:rFonts w:hint="eastAsia" w:ascii="宋体" w:hAnsi="宋体" w:eastAsia="宋体" w:cs="宋体"/>
                <w:i w:val="0"/>
                <w:iCs w:val="0"/>
                <w:color w:val="000000"/>
                <w:sz w:val="24"/>
                <w:szCs w:val="24"/>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F96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中/小/微/非中小微</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CEE3">
            <w:pPr>
              <w:rPr>
                <w:rFonts w:hint="eastAsia" w:ascii="宋体" w:hAnsi="宋体" w:eastAsia="宋体" w:cs="宋体"/>
                <w:i w:val="0"/>
                <w:iCs w:val="0"/>
                <w:color w:val="000000"/>
                <w:sz w:val="24"/>
                <w:szCs w:val="24"/>
                <w:u w:val="none"/>
              </w:rPr>
            </w:pPr>
          </w:p>
        </w:tc>
      </w:tr>
    </w:tbl>
    <w:p w14:paraId="06458374">
      <w:pPr>
        <w:jc w:val="right"/>
        <w:rPr>
          <w:rFonts w:eastAsia="宋体"/>
          <w:color w:val="auto"/>
          <w:lang w:val="en-US" w:eastAsia="zh-CN"/>
        </w:rPr>
      </w:pPr>
      <w:r>
        <w:rPr>
          <w:rFonts w:hint="eastAsia" w:ascii="宋体" w:cs="宋体"/>
          <w:b/>
          <w:bCs/>
          <w:color w:val="auto"/>
          <w:sz w:val="20"/>
          <w:szCs w:val="20"/>
        </w:rPr>
        <w:t>（此表</w:t>
      </w:r>
      <w:r>
        <w:rPr>
          <w:rFonts w:hint="eastAsia" w:ascii="宋体" w:cs="宋体"/>
          <w:b/>
          <w:bCs/>
          <w:color w:val="auto"/>
          <w:sz w:val="20"/>
          <w:szCs w:val="20"/>
          <w:lang w:eastAsia="zh-CN"/>
        </w:rPr>
        <w:t>不列入附件</w:t>
      </w:r>
      <w:r>
        <w:rPr>
          <w:rFonts w:hint="eastAsia" w:ascii="宋体" w:cs="宋体"/>
          <w:b/>
          <w:bCs/>
          <w:color w:val="auto"/>
          <w:sz w:val="20"/>
          <w:szCs w:val="20"/>
          <w:lang w:val="en-US" w:eastAsia="zh-CN"/>
        </w:rPr>
        <w:t>2</w:t>
      </w:r>
      <w:r>
        <w:rPr>
          <w:rFonts w:hint="eastAsia" w:ascii="宋体" w:cs="宋体"/>
          <w:b/>
          <w:bCs/>
          <w:color w:val="auto"/>
          <w:sz w:val="20"/>
          <w:szCs w:val="20"/>
          <w:lang w:eastAsia="zh-CN"/>
        </w:rPr>
        <w:t>，</w:t>
      </w:r>
      <w:r>
        <w:rPr>
          <w:rFonts w:hint="eastAsia" w:ascii="宋体" w:cs="宋体"/>
          <w:b/>
          <w:bCs/>
          <w:color w:val="auto"/>
          <w:sz w:val="20"/>
          <w:szCs w:val="20"/>
        </w:rPr>
        <w:t>为</w:t>
      </w:r>
      <w:r>
        <w:rPr>
          <w:rFonts w:hint="eastAsia" w:ascii="宋体" w:cs="宋体"/>
          <w:b/>
          <w:bCs/>
          <w:color w:val="auto"/>
          <w:sz w:val="20"/>
          <w:szCs w:val="20"/>
          <w:lang w:val="en-US" w:eastAsia="zh-CN"/>
        </w:rPr>
        <w:t>Excel</w:t>
      </w:r>
      <w:r>
        <w:rPr>
          <w:rFonts w:hint="eastAsia" w:ascii="宋体" w:cs="宋体"/>
          <w:b/>
          <w:bCs/>
          <w:color w:val="auto"/>
          <w:sz w:val="20"/>
          <w:szCs w:val="20"/>
        </w:rPr>
        <w:t>版发邮箱</w:t>
      </w:r>
      <w:r>
        <w:rPr>
          <w:rFonts w:hint="eastAsia" w:ascii="宋体" w:cs="宋体"/>
          <w:b/>
          <w:bCs/>
          <w:color w:val="auto"/>
          <w:sz w:val="20"/>
          <w:szCs w:val="20"/>
          <w:lang w:eastAsia="zh-CN"/>
        </w:rPr>
        <w:t>，</w:t>
      </w:r>
      <w:r>
        <w:rPr>
          <w:rFonts w:hint="eastAsia" w:ascii="宋体" w:cs="宋体"/>
          <w:b/>
          <w:bCs/>
          <w:color w:val="auto"/>
          <w:sz w:val="20"/>
          <w:szCs w:val="20"/>
        </w:rPr>
        <w:t>名称：项目编</w:t>
      </w:r>
      <w:r>
        <w:rPr>
          <w:rFonts w:hint="eastAsia" w:ascii="宋体" w:cs="宋体"/>
          <w:b/>
          <w:bCs/>
          <w:color w:val="auto"/>
          <w:sz w:val="20"/>
          <w:szCs w:val="20"/>
          <w:lang w:eastAsia="zh-CN"/>
        </w:rPr>
        <w:t>号</w:t>
      </w:r>
      <w:r>
        <w:rPr>
          <w:rFonts w:hint="eastAsia" w:ascii="宋体" w:cs="宋体"/>
          <w:b/>
          <w:bCs/>
          <w:color w:val="auto"/>
          <w:sz w:val="20"/>
          <w:szCs w:val="20"/>
        </w:rPr>
        <w:t>+</w:t>
      </w:r>
      <w:r>
        <w:rPr>
          <w:rFonts w:hint="eastAsia" w:ascii="宋体" w:cs="宋体"/>
          <w:b/>
          <w:bCs/>
          <w:color w:val="auto"/>
          <w:sz w:val="20"/>
          <w:szCs w:val="20"/>
          <w:lang w:eastAsia="zh-CN"/>
        </w:rPr>
        <w:t>项目</w:t>
      </w:r>
      <w:r>
        <w:rPr>
          <w:rFonts w:hint="eastAsia" w:ascii="宋体" w:cs="宋体"/>
          <w:b/>
          <w:bCs/>
          <w:color w:val="auto"/>
          <w:sz w:val="20"/>
          <w:szCs w:val="20"/>
        </w:rPr>
        <w:t>名称+</w:t>
      </w:r>
      <w:r>
        <w:rPr>
          <w:rFonts w:hint="eastAsia" w:ascii="宋体" w:cs="宋体"/>
          <w:b/>
          <w:bCs/>
          <w:color w:val="auto"/>
          <w:sz w:val="20"/>
          <w:szCs w:val="20"/>
          <w:lang w:eastAsia="zh-CN"/>
        </w:rPr>
        <w:t>品牌及</w:t>
      </w:r>
      <w:r>
        <w:rPr>
          <w:rFonts w:hint="eastAsia" w:ascii="宋体" w:cs="宋体"/>
          <w:b/>
          <w:bCs/>
          <w:color w:val="auto"/>
          <w:sz w:val="20"/>
          <w:szCs w:val="20"/>
          <w:lang w:val="en-US" w:eastAsia="zh-CN"/>
        </w:rPr>
        <w:t>型号</w:t>
      </w:r>
      <w:r>
        <w:rPr>
          <w:rFonts w:hint="eastAsia" w:ascii="宋体" w:cs="宋体"/>
          <w:b/>
          <w:bCs/>
          <w:color w:val="auto"/>
          <w:sz w:val="20"/>
          <w:szCs w:val="20"/>
        </w:rPr>
        <w:t>）</w:t>
      </w:r>
    </w:p>
    <w:p w14:paraId="59F1D47C">
      <w:pPr>
        <w:rPr>
          <w:rFonts w:ascii="宋体" w:cs="宋体"/>
          <w:color w:val="auto"/>
          <w:sz w:val="30"/>
          <w:szCs w:val="30"/>
        </w:rPr>
      </w:pPr>
    </w:p>
    <w:p w14:paraId="46607EDE">
      <w:pPr>
        <w:rPr>
          <w:rFonts w:ascii="宋体" w:cs="宋体"/>
          <w:color w:val="auto"/>
          <w:sz w:val="30"/>
          <w:szCs w:val="30"/>
        </w:rPr>
      </w:pPr>
    </w:p>
    <w:p w14:paraId="6C9AB500">
      <w:pPr>
        <w:rPr>
          <w:rFonts w:ascii="宋体" w:cs="宋体"/>
          <w:color w:val="auto"/>
          <w:sz w:val="30"/>
          <w:szCs w:val="30"/>
        </w:rPr>
      </w:pPr>
    </w:p>
    <w:p w14:paraId="76FF6809">
      <w:pPr>
        <w:rPr>
          <w:rFonts w:ascii="宋体" w:cs="宋体"/>
          <w:color w:val="auto"/>
          <w:sz w:val="30"/>
          <w:szCs w:val="30"/>
        </w:rPr>
        <w:sectPr>
          <w:pgSz w:w="16838" w:h="11906" w:orient="landscape"/>
          <w:pgMar w:top="1463" w:right="1100" w:bottom="1406" w:left="1100" w:header="851" w:footer="992" w:gutter="0"/>
          <w:cols w:space="720" w:num="1"/>
          <w:docGrid w:type="lines" w:linePitch="312" w:charSpace="0"/>
        </w:sectPr>
      </w:pPr>
    </w:p>
    <w:p w14:paraId="6AE48C2F">
      <w:pPr>
        <w:rPr>
          <w:rFonts w:hint="eastAsia" w:ascii="仿宋_GB2312" w:eastAsia="仿宋_GB2312" w:cs="仿宋_GB2312"/>
          <w:color w:val="auto"/>
          <w:sz w:val="30"/>
          <w:szCs w:val="30"/>
          <w:shd w:val="clear" w:color="auto" w:fill="FFFFFF"/>
          <w:lang w:val="en-US" w:eastAsia="zh-CN"/>
        </w:rPr>
      </w:pPr>
      <w:r>
        <w:rPr>
          <w:rFonts w:hint="eastAsia" w:ascii="仿宋_GB2312" w:eastAsia="仿宋_GB2312" w:cs="仿宋_GB2312"/>
          <w:color w:val="auto"/>
          <w:sz w:val="30"/>
          <w:szCs w:val="30"/>
          <w:shd w:val="clear" w:color="auto" w:fill="FFFFFF"/>
          <w:lang w:val="en-US" w:eastAsia="zh-CN"/>
        </w:rPr>
        <w:t>附件4</w:t>
      </w:r>
    </w:p>
    <w:p w14:paraId="3140359A">
      <w:pPr>
        <w:jc w:val="center"/>
        <w:rPr>
          <w:rFonts w:hint="eastAsia" w:cs="宋体"/>
          <w:sz w:val="44"/>
          <w:szCs w:val="44"/>
        </w:rPr>
      </w:pPr>
      <w:r>
        <w:rPr>
          <w:rFonts w:hint="eastAsia" w:cs="宋体"/>
          <w:sz w:val="44"/>
          <w:szCs w:val="44"/>
        </w:rPr>
        <w:t>设备</w:t>
      </w:r>
      <w:r>
        <w:rPr>
          <w:rFonts w:hint="eastAsia" w:cs="宋体"/>
          <w:sz w:val="44"/>
          <w:szCs w:val="44"/>
          <w:lang w:eastAsia="zh-CN"/>
        </w:rPr>
        <w:t>调研询</w:t>
      </w:r>
      <w:r>
        <w:rPr>
          <w:rFonts w:hint="eastAsia" w:cs="宋体"/>
          <w:sz w:val="44"/>
          <w:szCs w:val="44"/>
        </w:rPr>
        <w:t>价表</w:t>
      </w:r>
    </w:p>
    <w:p w14:paraId="71CDD626">
      <w:pPr>
        <w:jc w:val="left"/>
        <w:rPr>
          <w:rFonts w:eastAsia="宋体" w:cs="宋体"/>
          <w:sz w:val="32"/>
          <w:szCs w:val="32"/>
          <w:lang w:val="en-US" w:eastAsia="zh-CN"/>
        </w:rPr>
      </w:pPr>
      <w:r>
        <w:rPr>
          <w:rFonts w:hint="eastAsia" w:cs="宋体"/>
          <w:sz w:val="32"/>
          <w:szCs w:val="32"/>
          <w:lang w:eastAsia="zh-CN"/>
        </w:rPr>
        <w:t>项目编码：</w:t>
      </w:r>
      <w:r>
        <w:rPr>
          <w:rFonts w:hint="eastAsia" w:cs="宋体"/>
          <w:sz w:val="32"/>
          <w:szCs w:val="32"/>
          <w:lang w:val="en-US" w:eastAsia="zh-CN"/>
        </w:rPr>
        <w:t xml:space="preserve">                 项目名称:</w:t>
      </w:r>
    </w:p>
    <w:tbl>
      <w:tblPr>
        <w:tblStyle w:val="10"/>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350"/>
        <w:gridCol w:w="1943"/>
        <w:gridCol w:w="2104"/>
        <w:gridCol w:w="2580"/>
      </w:tblGrid>
      <w:tr w14:paraId="7DCB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932" w:type="dxa"/>
            <w:gridSpan w:val="2"/>
            <w:vAlign w:val="center"/>
          </w:tcPr>
          <w:p w14:paraId="0911203C">
            <w:pPr>
              <w:jc w:val="center"/>
              <w:rPr>
                <w:rFonts w:hint="eastAsia" w:ascii="宋体" w:eastAsia="宋体" w:cs="宋体"/>
                <w:sz w:val="32"/>
                <w:szCs w:val="32"/>
              </w:rPr>
            </w:pPr>
            <w:r>
              <w:rPr>
                <w:rFonts w:hint="eastAsia" w:ascii="宋体" w:eastAsia="宋体" w:cs="宋体"/>
                <w:sz w:val="32"/>
                <w:szCs w:val="32"/>
              </w:rPr>
              <w:t>设备</w:t>
            </w:r>
            <w:r>
              <w:rPr>
                <w:rFonts w:hint="eastAsia" w:ascii="宋体" w:eastAsia="宋体" w:cs="宋体"/>
                <w:sz w:val="32"/>
                <w:szCs w:val="32"/>
                <w:lang w:eastAsia="zh-CN"/>
              </w:rPr>
              <w:t>注册证</w:t>
            </w:r>
            <w:r>
              <w:rPr>
                <w:rFonts w:hint="eastAsia" w:ascii="宋体" w:eastAsia="宋体" w:cs="宋体"/>
                <w:sz w:val="32"/>
                <w:szCs w:val="32"/>
              </w:rPr>
              <w:t>名称</w:t>
            </w:r>
          </w:p>
        </w:tc>
        <w:tc>
          <w:tcPr>
            <w:tcW w:w="6627" w:type="dxa"/>
            <w:gridSpan w:val="3"/>
          </w:tcPr>
          <w:p w14:paraId="20B92E4A">
            <w:pPr>
              <w:jc w:val="center"/>
              <w:rPr>
                <w:rFonts w:hint="eastAsia" w:ascii="宋体" w:eastAsia="宋体" w:cs="宋体"/>
                <w:sz w:val="36"/>
                <w:szCs w:val="36"/>
              </w:rPr>
            </w:pPr>
          </w:p>
        </w:tc>
      </w:tr>
      <w:tr w14:paraId="09B6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932" w:type="dxa"/>
            <w:gridSpan w:val="2"/>
            <w:vAlign w:val="center"/>
          </w:tcPr>
          <w:p w14:paraId="629E065A">
            <w:pPr>
              <w:jc w:val="center"/>
              <w:rPr>
                <w:rFonts w:hint="eastAsia" w:ascii="宋体" w:eastAsia="宋体" w:cs="宋体"/>
                <w:sz w:val="32"/>
                <w:szCs w:val="32"/>
              </w:rPr>
            </w:pPr>
            <w:r>
              <w:rPr>
                <w:rFonts w:hint="eastAsia" w:ascii="宋体" w:eastAsia="宋体" w:cs="宋体"/>
                <w:sz w:val="32"/>
                <w:szCs w:val="32"/>
              </w:rPr>
              <w:t>规格型号</w:t>
            </w:r>
          </w:p>
        </w:tc>
        <w:tc>
          <w:tcPr>
            <w:tcW w:w="6627" w:type="dxa"/>
            <w:gridSpan w:val="3"/>
          </w:tcPr>
          <w:p w14:paraId="6BE17140">
            <w:pPr>
              <w:jc w:val="center"/>
              <w:rPr>
                <w:rFonts w:hint="eastAsia" w:ascii="宋体" w:eastAsia="宋体" w:cs="宋体"/>
                <w:sz w:val="36"/>
                <w:szCs w:val="36"/>
              </w:rPr>
            </w:pPr>
          </w:p>
        </w:tc>
      </w:tr>
      <w:tr w14:paraId="1106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32" w:type="dxa"/>
            <w:gridSpan w:val="2"/>
            <w:vAlign w:val="center"/>
          </w:tcPr>
          <w:p w14:paraId="2F179EE1">
            <w:pPr>
              <w:jc w:val="center"/>
              <w:rPr>
                <w:rFonts w:hint="eastAsia" w:ascii="宋体" w:eastAsia="宋体" w:cs="宋体"/>
                <w:sz w:val="32"/>
                <w:szCs w:val="32"/>
              </w:rPr>
            </w:pPr>
            <w:r>
              <w:rPr>
                <w:rFonts w:hint="eastAsia" w:ascii="宋体" w:eastAsia="宋体" w:cs="宋体"/>
                <w:sz w:val="32"/>
                <w:szCs w:val="32"/>
                <w:lang w:val="en-US" w:eastAsia="zh-CN"/>
              </w:rPr>
              <w:t>注册证号</w:t>
            </w:r>
          </w:p>
        </w:tc>
        <w:tc>
          <w:tcPr>
            <w:tcW w:w="6627" w:type="dxa"/>
            <w:gridSpan w:val="3"/>
          </w:tcPr>
          <w:p w14:paraId="6FEAB241">
            <w:pPr>
              <w:jc w:val="center"/>
              <w:rPr>
                <w:rFonts w:hint="eastAsia" w:ascii="宋体" w:eastAsia="宋体" w:cs="宋体"/>
                <w:sz w:val="36"/>
                <w:szCs w:val="36"/>
              </w:rPr>
            </w:pPr>
          </w:p>
        </w:tc>
      </w:tr>
      <w:tr w14:paraId="2EE8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32" w:type="dxa"/>
            <w:gridSpan w:val="2"/>
            <w:vAlign w:val="center"/>
          </w:tcPr>
          <w:p w14:paraId="4FB809C2">
            <w:pPr>
              <w:jc w:val="center"/>
              <w:rPr>
                <w:rFonts w:hint="eastAsia" w:ascii="宋体" w:eastAsia="宋体" w:cs="宋体"/>
                <w:sz w:val="32"/>
                <w:szCs w:val="32"/>
                <w:lang w:val="en-US" w:eastAsia="zh-CN"/>
              </w:rPr>
            </w:pPr>
            <w:r>
              <w:rPr>
                <w:rFonts w:hint="eastAsia" w:ascii="宋体" w:eastAsia="宋体" w:cs="宋体"/>
                <w:sz w:val="32"/>
                <w:szCs w:val="32"/>
              </w:rPr>
              <w:t>生产厂家</w:t>
            </w:r>
          </w:p>
        </w:tc>
        <w:tc>
          <w:tcPr>
            <w:tcW w:w="6627" w:type="dxa"/>
            <w:gridSpan w:val="3"/>
          </w:tcPr>
          <w:p w14:paraId="157636D7">
            <w:pPr>
              <w:jc w:val="center"/>
              <w:rPr>
                <w:rFonts w:hint="eastAsia" w:ascii="宋体" w:eastAsia="宋体" w:cs="宋体"/>
                <w:sz w:val="36"/>
                <w:szCs w:val="36"/>
              </w:rPr>
            </w:pPr>
          </w:p>
        </w:tc>
      </w:tr>
      <w:tr w14:paraId="7C92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932" w:type="dxa"/>
            <w:gridSpan w:val="2"/>
            <w:vAlign w:val="center"/>
          </w:tcPr>
          <w:p w14:paraId="0DE485FB">
            <w:pPr>
              <w:jc w:val="center"/>
              <w:rPr>
                <w:rFonts w:hint="eastAsia" w:ascii="宋体" w:eastAsia="宋体" w:cs="宋体"/>
                <w:sz w:val="32"/>
                <w:szCs w:val="32"/>
              </w:rPr>
            </w:pPr>
            <w:r>
              <w:rPr>
                <w:rFonts w:hint="eastAsia" w:ascii="宋体" w:eastAsia="宋体" w:cs="宋体"/>
                <w:sz w:val="32"/>
                <w:szCs w:val="32"/>
              </w:rPr>
              <w:t>设备报价(万元)</w:t>
            </w:r>
          </w:p>
        </w:tc>
        <w:tc>
          <w:tcPr>
            <w:tcW w:w="6627" w:type="dxa"/>
            <w:gridSpan w:val="3"/>
          </w:tcPr>
          <w:p w14:paraId="4BEE7A9A">
            <w:pPr>
              <w:jc w:val="center"/>
              <w:rPr>
                <w:rFonts w:hint="eastAsia" w:ascii="宋体" w:eastAsia="宋体" w:cs="宋体"/>
                <w:sz w:val="36"/>
                <w:szCs w:val="36"/>
              </w:rPr>
            </w:pPr>
          </w:p>
        </w:tc>
      </w:tr>
      <w:tr w14:paraId="3552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932" w:type="dxa"/>
            <w:gridSpan w:val="2"/>
            <w:vAlign w:val="center"/>
          </w:tcPr>
          <w:p w14:paraId="40FA950F">
            <w:pPr>
              <w:jc w:val="center"/>
              <w:rPr>
                <w:rFonts w:hint="eastAsia" w:ascii="宋体" w:eastAsia="宋体" w:cs="宋体"/>
                <w:sz w:val="32"/>
                <w:szCs w:val="32"/>
                <w:lang w:eastAsia="zh-CN"/>
              </w:rPr>
            </w:pPr>
            <w:r>
              <w:rPr>
                <w:rFonts w:hint="eastAsia" w:ascii="宋体" w:eastAsia="宋体" w:cs="宋体"/>
                <w:sz w:val="32"/>
                <w:szCs w:val="32"/>
                <w:lang w:eastAsia="zh-CN"/>
              </w:rPr>
              <w:t>质保期</w:t>
            </w:r>
          </w:p>
        </w:tc>
        <w:tc>
          <w:tcPr>
            <w:tcW w:w="6627" w:type="dxa"/>
            <w:gridSpan w:val="3"/>
          </w:tcPr>
          <w:p w14:paraId="5443F359">
            <w:pPr>
              <w:jc w:val="center"/>
              <w:rPr>
                <w:rFonts w:hint="eastAsia" w:ascii="宋体" w:eastAsia="宋体" w:cs="宋体"/>
                <w:sz w:val="36"/>
                <w:szCs w:val="36"/>
                <w:lang w:val="en-US" w:eastAsia="zh-CN"/>
              </w:rPr>
            </w:pPr>
          </w:p>
        </w:tc>
      </w:tr>
      <w:tr w14:paraId="5463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932" w:type="dxa"/>
            <w:gridSpan w:val="2"/>
            <w:vAlign w:val="center"/>
          </w:tcPr>
          <w:p w14:paraId="0B2054AA">
            <w:pPr>
              <w:jc w:val="center"/>
              <w:rPr>
                <w:rFonts w:hint="eastAsia" w:ascii="宋体" w:eastAsia="宋体" w:cs="宋体"/>
                <w:sz w:val="32"/>
                <w:szCs w:val="32"/>
                <w:lang w:eastAsia="zh-CN"/>
              </w:rPr>
            </w:pPr>
            <w:r>
              <w:rPr>
                <w:rFonts w:hint="eastAsia" w:ascii="宋体" w:eastAsia="宋体" w:cs="宋体"/>
                <w:sz w:val="32"/>
                <w:szCs w:val="32"/>
                <w:lang w:eastAsia="zh-CN"/>
              </w:rPr>
              <w:t>交货周期</w:t>
            </w:r>
          </w:p>
        </w:tc>
        <w:tc>
          <w:tcPr>
            <w:tcW w:w="6627" w:type="dxa"/>
            <w:gridSpan w:val="3"/>
          </w:tcPr>
          <w:p w14:paraId="5983657C">
            <w:pPr>
              <w:jc w:val="center"/>
              <w:rPr>
                <w:rFonts w:hint="eastAsia" w:ascii="宋体" w:eastAsia="宋体" w:cs="宋体"/>
                <w:sz w:val="36"/>
                <w:szCs w:val="36"/>
              </w:rPr>
            </w:pPr>
          </w:p>
        </w:tc>
      </w:tr>
      <w:tr w14:paraId="110F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2932" w:type="dxa"/>
            <w:gridSpan w:val="2"/>
            <w:vAlign w:val="center"/>
          </w:tcPr>
          <w:p w14:paraId="7284E9A8">
            <w:pPr>
              <w:jc w:val="center"/>
              <w:rPr>
                <w:rFonts w:hint="eastAsia" w:ascii="宋体" w:eastAsia="宋体" w:cs="宋体"/>
                <w:sz w:val="32"/>
                <w:szCs w:val="32"/>
              </w:rPr>
            </w:pPr>
            <w:r>
              <w:rPr>
                <w:rFonts w:hint="eastAsia" w:ascii="宋体" w:eastAsia="宋体" w:cs="宋体"/>
                <w:sz w:val="32"/>
                <w:szCs w:val="32"/>
              </w:rPr>
              <w:t>配置清单</w:t>
            </w:r>
          </w:p>
          <w:p w14:paraId="458F76AF">
            <w:pPr>
              <w:rPr>
                <w:rFonts w:hint="eastAsia" w:ascii="宋体" w:eastAsia="宋体" w:cs="宋体"/>
                <w:sz w:val="32"/>
                <w:szCs w:val="32"/>
              </w:rPr>
            </w:pPr>
          </w:p>
        </w:tc>
        <w:tc>
          <w:tcPr>
            <w:tcW w:w="6627" w:type="dxa"/>
            <w:gridSpan w:val="3"/>
          </w:tcPr>
          <w:p w14:paraId="2B028F4A">
            <w:pPr>
              <w:rPr>
                <w:rFonts w:hint="eastAsia" w:ascii="宋体" w:eastAsia="宋体" w:cs="宋体"/>
                <w:sz w:val="36"/>
                <w:szCs w:val="36"/>
              </w:rPr>
            </w:pPr>
          </w:p>
        </w:tc>
      </w:tr>
      <w:tr w14:paraId="5814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restart"/>
            <w:vAlign w:val="center"/>
          </w:tcPr>
          <w:p w14:paraId="4FEB609F">
            <w:pPr>
              <w:jc w:val="center"/>
              <w:rPr>
                <w:rFonts w:hint="eastAsia" w:ascii="宋体" w:eastAsia="宋体" w:cs="宋体"/>
                <w:sz w:val="32"/>
                <w:szCs w:val="32"/>
                <w:lang w:eastAsia="zh-CN"/>
              </w:rPr>
            </w:pPr>
            <w:r>
              <w:rPr>
                <w:rFonts w:hint="eastAsia" w:ascii="宋体" w:eastAsia="宋体" w:cs="宋体"/>
                <w:sz w:val="32"/>
                <w:szCs w:val="32"/>
                <w:lang w:eastAsia="zh-CN"/>
              </w:rPr>
              <w:t>专属</w:t>
            </w:r>
          </w:p>
          <w:p w14:paraId="3FDC624C">
            <w:pPr>
              <w:jc w:val="center"/>
              <w:rPr>
                <w:rFonts w:hint="eastAsia" w:ascii="宋体" w:eastAsia="宋体" w:cs="宋体"/>
                <w:sz w:val="32"/>
                <w:szCs w:val="32"/>
              </w:rPr>
            </w:pPr>
            <w:r>
              <w:rPr>
                <w:rFonts w:hint="eastAsia" w:ascii="宋体" w:eastAsia="宋体" w:cs="宋体"/>
                <w:sz w:val="32"/>
                <w:szCs w:val="32"/>
              </w:rPr>
              <w:t>耗材</w:t>
            </w:r>
          </w:p>
        </w:tc>
        <w:tc>
          <w:tcPr>
            <w:tcW w:w="2350" w:type="dxa"/>
            <w:vAlign w:val="center"/>
          </w:tcPr>
          <w:p w14:paraId="1D72427E">
            <w:pPr>
              <w:jc w:val="center"/>
              <w:rPr>
                <w:rFonts w:hint="eastAsia" w:ascii="宋体" w:eastAsia="宋体" w:cs="宋体"/>
                <w:sz w:val="32"/>
                <w:szCs w:val="32"/>
              </w:rPr>
            </w:pPr>
            <w:r>
              <w:rPr>
                <w:rFonts w:hint="eastAsia" w:ascii="宋体" w:eastAsia="宋体" w:cs="宋体"/>
                <w:bCs/>
                <w:sz w:val="32"/>
                <w:lang w:eastAsia="zh-CN"/>
              </w:rPr>
              <w:t>耗材名称</w:t>
            </w:r>
          </w:p>
        </w:tc>
        <w:tc>
          <w:tcPr>
            <w:tcW w:w="1943" w:type="dxa"/>
          </w:tcPr>
          <w:p w14:paraId="3C15C815">
            <w:pPr>
              <w:jc w:val="center"/>
              <w:rPr>
                <w:rFonts w:hint="eastAsia" w:ascii="宋体" w:eastAsia="宋体" w:cs="宋体"/>
                <w:sz w:val="36"/>
                <w:szCs w:val="36"/>
              </w:rPr>
            </w:pPr>
            <w:r>
              <w:rPr>
                <w:rFonts w:hint="eastAsia" w:ascii="宋体" w:eastAsia="宋体" w:cs="宋体"/>
                <w:sz w:val="32"/>
                <w:szCs w:val="32"/>
                <w:lang w:eastAsia="zh-CN"/>
              </w:rPr>
              <w:t>常用型号</w:t>
            </w:r>
          </w:p>
        </w:tc>
        <w:tc>
          <w:tcPr>
            <w:tcW w:w="2104" w:type="dxa"/>
          </w:tcPr>
          <w:p w14:paraId="2D66CF87">
            <w:pPr>
              <w:jc w:val="center"/>
              <w:rPr>
                <w:rFonts w:hint="eastAsia" w:ascii="宋体" w:eastAsia="宋体" w:cs="宋体"/>
                <w:sz w:val="36"/>
                <w:szCs w:val="36"/>
              </w:rPr>
            </w:pPr>
            <w:r>
              <w:rPr>
                <w:rFonts w:hint="eastAsia" w:ascii="宋体" w:eastAsia="宋体" w:cs="宋体"/>
                <w:sz w:val="32"/>
                <w:szCs w:val="32"/>
                <w:lang w:eastAsia="zh-CN"/>
              </w:rPr>
              <w:t>价格</w:t>
            </w:r>
          </w:p>
        </w:tc>
        <w:tc>
          <w:tcPr>
            <w:tcW w:w="2580" w:type="dxa"/>
          </w:tcPr>
          <w:p w14:paraId="2E5D8E50">
            <w:pPr>
              <w:jc w:val="center"/>
              <w:rPr>
                <w:rFonts w:hint="eastAsia" w:ascii="宋体" w:eastAsia="宋体" w:cs="宋体"/>
                <w:sz w:val="36"/>
                <w:szCs w:val="36"/>
              </w:rPr>
            </w:pPr>
            <w:r>
              <w:rPr>
                <w:rFonts w:hint="eastAsia" w:ascii="宋体" w:eastAsia="宋体" w:cs="宋体"/>
                <w:kern w:val="2"/>
                <w:sz w:val="32"/>
                <w:szCs w:val="32"/>
                <w:lang w:val="en-US" w:eastAsia="zh-CN" w:bidi="ar-SA"/>
              </w:rPr>
              <w:t>注册证号</w:t>
            </w:r>
          </w:p>
        </w:tc>
      </w:tr>
      <w:tr w14:paraId="5D88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0AB2A1F6"/>
        </w:tc>
        <w:tc>
          <w:tcPr>
            <w:tcW w:w="2350" w:type="dxa"/>
            <w:vAlign w:val="center"/>
          </w:tcPr>
          <w:p w14:paraId="07805718">
            <w:pPr>
              <w:rPr>
                <w:rFonts w:hint="eastAsia" w:ascii="宋体" w:eastAsia="宋体" w:cs="宋体"/>
                <w:sz w:val="32"/>
                <w:szCs w:val="32"/>
              </w:rPr>
            </w:pPr>
          </w:p>
        </w:tc>
        <w:tc>
          <w:tcPr>
            <w:tcW w:w="1943" w:type="dxa"/>
          </w:tcPr>
          <w:p w14:paraId="14C5320C">
            <w:pPr>
              <w:rPr>
                <w:rFonts w:hint="eastAsia" w:ascii="宋体" w:eastAsia="宋体" w:cs="宋体"/>
                <w:sz w:val="32"/>
                <w:szCs w:val="32"/>
              </w:rPr>
            </w:pPr>
          </w:p>
        </w:tc>
        <w:tc>
          <w:tcPr>
            <w:tcW w:w="2104" w:type="dxa"/>
          </w:tcPr>
          <w:p w14:paraId="72F14B1D">
            <w:pPr>
              <w:rPr>
                <w:rFonts w:hint="eastAsia" w:ascii="宋体" w:eastAsia="宋体" w:cs="宋体"/>
                <w:sz w:val="32"/>
                <w:szCs w:val="32"/>
              </w:rPr>
            </w:pPr>
          </w:p>
        </w:tc>
        <w:tc>
          <w:tcPr>
            <w:tcW w:w="2580" w:type="dxa"/>
          </w:tcPr>
          <w:p w14:paraId="2DEFE80A">
            <w:pPr>
              <w:rPr>
                <w:rFonts w:hint="eastAsia" w:ascii="宋体" w:eastAsia="宋体" w:cs="宋体"/>
                <w:sz w:val="32"/>
                <w:szCs w:val="32"/>
              </w:rPr>
            </w:pPr>
          </w:p>
        </w:tc>
      </w:tr>
      <w:tr w14:paraId="4128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60EB0225"/>
        </w:tc>
        <w:tc>
          <w:tcPr>
            <w:tcW w:w="2350" w:type="dxa"/>
            <w:vAlign w:val="center"/>
          </w:tcPr>
          <w:p w14:paraId="3E99AD5F">
            <w:pPr>
              <w:rPr>
                <w:rFonts w:hint="eastAsia" w:ascii="宋体" w:eastAsia="宋体" w:cs="宋体"/>
                <w:sz w:val="32"/>
                <w:szCs w:val="32"/>
              </w:rPr>
            </w:pPr>
          </w:p>
        </w:tc>
        <w:tc>
          <w:tcPr>
            <w:tcW w:w="1943" w:type="dxa"/>
          </w:tcPr>
          <w:p w14:paraId="6F3C6733">
            <w:pPr>
              <w:rPr>
                <w:rFonts w:hint="eastAsia" w:ascii="宋体" w:eastAsia="宋体" w:cs="宋体"/>
                <w:sz w:val="32"/>
                <w:szCs w:val="32"/>
              </w:rPr>
            </w:pPr>
          </w:p>
        </w:tc>
        <w:tc>
          <w:tcPr>
            <w:tcW w:w="2104" w:type="dxa"/>
          </w:tcPr>
          <w:p w14:paraId="099DA11F">
            <w:pPr>
              <w:rPr>
                <w:rFonts w:hint="eastAsia" w:ascii="宋体" w:eastAsia="宋体" w:cs="宋体"/>
                <w:sz w:val="32"/>
                <w:szCs w:val="32"/>
              </w:rPr>
            </w:pPr>
          </w:p>
        </w:tc>
        <w:tc>
          <w:tcPr>
            <w:tcW w:w="2580" w:type="dxa"/>
          </w:tcPr>
          <w:p w14:paraId="2BEAE335">
            <w:pPr>
              <w:rPr>
                <w:rFonts w:hint="eastAsia" w:ascii="宋体" w:eastAsia="宋体" w:cs="宋体"/>
                <w:sz w:val="32"/>
                <w:szCs w:val="32"/>
              </w:rPr>
            </w:pPr>
          </w:p>
        </w:tc>
      </w:tr>
    </w:tbl>
    <w:p w14:paraId="3DDC7454">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color w:val="auto"/>
          <w:sz w:val="30"/>
          <w:szCs w:val="30"/>
          <w:shd w:val="clear" w:color="auto" w:fill="FFFFFF"/>
          <w:lang w:val="en-US" w:eastAsia="zh-CN"/>
        </w:rPr>
      </w:pPr>
    </w:p>
    <w:sectPr>
      <w:pgSz w:w="11906" w:h="16838"/>
      <w:pgMar w:top="1100" w:right="1406"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荣耀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ZjNDEwNjA0ODkzN2FhYTUyMmFlNDVlNDQ2YjlkNWUifQ=="/>
  </w:docVars>
  <w:rsids>
    <w:rsidRoot w:val="00000000"/>
    <w:rsid w:val="32053535"/>
    <w:rsid w:val="40DB1473"/>
    <w:rsid w:val="430818BE"/>
    <w:rsid w:val="498B60BB"/>
    <w:rsid w:val="4B8D774A"/>
    <w:rsid w:val="4B9A35A1"/>
    <w:rsid w:val="51803FB6"/>
    <w:rsid w:val="60D35D80"/>
    <w:rsid w:val="69473488"/>
    <w:rsid w:val="727965D5"/>
    <w:rsid w:val="7D753F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cs="宋体"/>
      <w:b/>
      <w:bCs/>
      <w:kern w:val="36"/>
      <w:sz w:val="48"/>
      <w:szCs w:val="48"/>
    </w:rPr>
  </w:style>
  <w:style w:type="paragraph" w:styleId="3">
    <w:name w:val="heading 2"/>
    <w:basedOn w:val="1"/>
    <w:next w:val="1"/>
    <w:qFormat/>
    <w:uiPriority w:val="0"/>
    <w:pPr>
      <w:keepNext/>
      <w:keepLines/>
      <w:spacing w:before="260" w:after="260" w:line="415" w:lineRule="auto"/>
      <w:outlineLvl w:val="1"/>
    </w:pPr>
    <w:rPr>
      <w:rFonts w:ascii="Luxi Sans" w:hAnsi="Luxi Sans" w:eastAsia="荣耀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autoRedefine/>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autoRedefine/>
    <w:qFormat/>
    <w:uiPriority w:val="0"/>
    <w:pPr>
      <w:overflowPunct w:val="0"/>
      <w:autoSpaceDE w:val="0"/>
      <w:autoSpaceDN w:val="0"/>
      <w:spacing w:line="360" w:lineRule="auto"/>
      <w:ind w:firstLine="540"/>
      <w:textAlignment w:val="baseline"/>
    </w:pPr>
    <w:rPr>
      <w:rFonts w:ascii="宋体"/>
      <w:spacing w:val="12"/>
      <w:sz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rFonts w:ascii="Calibri" w:hAnsi="Calibri"/>
      <w:kern w:val="0"/>
      <w:sz w:val="24"/>
    </w:rPr>
  </w:style>
  <w:style w:type="paragraph" w:styleId="9">
    <w:name w:val="Body Text First Indent 2"/>
    <w:basedOn w:val="5"/>
    <w:autoRedefine/>
    <w:qFormat/>
    <w:uiPriority w:val="0"/>
    <w:pPr>
      <w:ind w:firstLine="200" w:firstLineChars="200"/>
    </w:pPr>
  </w:style>
  <w:style w:type="character" w:styleId="12">
    <w:name w:val="Strong"/>
    <w:basedOn w:val="11"/>
    <w:autoRedefine/>
    <w:qFormat/>
    <w:uiPriority w:val="0"/>
    <w:rPr>
      <w:b/>
    </w:rPr>
  </w:style>
  <w:style w:type="character" w:styleId="13">
    <w:name w:val="FollowedHyperlink"/>
    <w:basedOn w:val="11"/>
    <w:autoRedefine/>
    <w:qFormat/>
    <w:uiPriority w:val="0"/>
    <w:rPr>
      <w:color w:val="800080"/>
      <w:u w:val="none"/>
    </w:rPr>
  </w:style>
  <w:style w:type="character" w:styleId="14">
    <w:name w:val="Hyperlink"/>
    <w:basedOn w:val="11"/>
    <w:autoRedefine/>
    <w:qFormat/>
    <w:uiPriority w:val="0"/>
    <w:rPr>
      <w:color w:val="0000FF"/>
      <w:u w:val="single"/>
    </w:rPr>
  </w:style>
  <w:style w:type="paragraph" w:customStyle="1" w:styleId="15">
    <w:name w:val="z-窗体底端1"/>
    <w:basedOn w:val="1"/>
    <w:next w:val="1"/>
    <w:autoRedefine/>
    <w:qFormat/>
    <w:uiPriority w:val="0"/>
    <w:pPr>
      <w:pBdr>
        <w:top w:val="single" w:color="auto" w:sz="6" w:space="1"/>
      </w:pBdr>
      <w:jc w:val="center"/>
    </w:pPr>
    <w:rPr>
      <w:rFonts w:ascii="Arial" w:hAnsi="Arial"/>
      <w:vanish/>
      <w:sz w:val="16"/>
    </w:rPr>
  </w:style>
  <w:style w:type="paragraph" w:customStyle="1" w:styleId="16">
    <w:name w:val="z-窗体顶端1"/>
    <w:basedOn w:val="1"/>
    <w:next w:val="1"/>
    <w:autoRedefine/>
    <w:qFormat/>
    <w:uiPriority w:val="0"/>
    <w:pPr>
      <w:pBdr>
        <w:bottom w:val="single" w:color="auto" w:sz="6" w:space="1"/>
      </w:pBdr>
      <w:jc w:val="center"/>
    </w:pPr>
    <w:rPr>
      <w:rFonts w:ascii="Arial" w:hAnsi="Arial"/>
      <w:vanish/>
      <w:sz w:val="16"/>
    </w:rPr>
  </w:style>
  <w:style w:type="paragraph" w:customStyle="1" w:styleId="17">
    <w:name w:val="List Paragraph"/>
    <w:basedOn w:val="1"/>
    <w:autoRedefine/>
    <w:qFormat/>
    <w:uiPriority w:val="0"/>
    <w:pPr>
      <w:ind w:firstLine="200" w:firstLineChars="200"/>
    </w:pPr>
    <w:rPr>
      <w:rFonts w:ascii="Calibri" w:hAnsi="Calibri"/>
    </w:rPr>
  </w:style>
  <w:style w:type="paragraph" w:customStyle="1" w:styleId="18">
    <w:name w:val="表格文字"/>
    <w:basedOn w:val="1"/>
    <w:autoRedefine/>
    <w:qFormat/>
    <w:uiPriority w:val="0"/>
    <w:pPr>
      <w:spacing w:before="25" w:after="25"/>
      <w:jc w:val="left"/>
    </w:pPr>
    <w:rPr>
      <w:bCs/>
      <w:spacing w:val="10"/>
      <w:kern w:val="0"/>
      <w:sz w:val="24"/>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NormalCharacter"/>
    <w:autoRedefine/>
    <w:qFormat/>
    <w:uiPriority w:val="0"/>
    <w:rPr>
      <w:rFonts w:ascii="Times New Roman" w:hAnsi="Times New Roman" w:eastAsia="宋体" w:cs="Times New Roman"/>
      <w:kern w:val="2"/>
      <w:sz w:val="21"/>
      <w:szCs w:val="24"/>
      <w:lang w:val="en-US" w:eastAsia="zh-CN" w:bidi="ar-SA"/>
    </w:rPr>
  </w:style>
  <w:style w:type="character" w:customStyle="1" w:styleId="21">
    <w:name w:val="font01"/>
    <w:basedOn w:val="11"/>
    <w:autoRedefine/>
    <w:qFormat/>
    <w:uiPriority w:val="0"/>
    <w:rPr>
      <w:rFonts w:ascii="宋体" w:eastAsia="宋体" w:cs="宋体"/>
      <w:color w:val="000000"/>
      <w:sz w:val="22"/>
      <w:szCs w:val="22"/>
      <w:u w:val="none"/>
    </w:rPr>
  </w:style>
  <w:style w:type="character" w:customStyle="1" w:styleId="22">
    <w:name w:val="font61"/>
    <w:basedOn w:val="11"/>
    <w:autoRedefine/>
    <w:qFormat/>
    <w:uiPriority w:val="0"/>
    <w:rPr>
      <w:rFonts w:ascii="宋体" w:eastAsia="宋体" w:cs="宋体"/>
      <w:color w:val="000000"/>
      <w:sz w:val="22"/>
      <w:szCs w:val="22"/>
      <w:u w:val="none"/>
      <w:vertAlign w:val="superscript"/>
    </w:rPr>
  </w:style>
  <w:style w:type="character" w:customStyle="1" w:styleId="23">
    <w:name w:val="font41"/>
    <w:basedOn w:val="11"/>
    <w:autoRedefine/>
    <w:qFormat/>
    <w:uiPriority w:val="0"/>
    <w:rPr>
      <w:rFonts w:ascii="宋体" w:eastAsia="宋体" w:cs="宋体"/>
      <w:color w:val="000000"/>
      <w:sz w:val="21"/>
      <w:szCs w:val="21"/>
      <w:u w:val="none"/>
    </w:rPr>
  </w:style>
  <w:style w:type="character" w:customStyle="1" w:styleId="24">
    <w:name w:val="font11"/>
    <w:basedOn w:val="11"/>
    <w:autoRedefine/>
    <w:qFormat/>
    <w:uiPriority w:val="0"/>
    <w:rPr>
      <w:rFonts w:ascii="Calibri" w:hAnsi="Calibri" w:cs="Calibri"/>
      <w:color w:val="000000"/>
      <w:sz w:val="21"/>
      <w:szCs w:val="21"/>
      <w:u w:val="none"/>
    </w:rPr>
  </w:style>
  <w:style w:type="character" w:customStyle="1" w:styleId="25">
    <w:name w:val="font91"/>
    <w:basedOn w:val="11"/>
    <w:autoRedefine/>
    <w:qFormat/>
    <w:uiPriority w:val="0"/>
    <w:rPr>
      <w:rFonts w:ascii="宋体" w:eastAsia="宋体" w:cs="宋体"/>
      <w:color w:val="000000"/>
      <w:sz w:val="20"/>
      <w:szCs w:val="20"/>
      <w:u w:val="none"/>
    </w:rPr>
  </w:style>
  <w:style w:type="character" w:customStyle="1" w:styleId="26">
    <w:name w:val="font21"/>
    <w:basedOn w:val="11"/>
    <w:autoRedefine/>
    <w:uiPriority w:val="0"/>
    <w:rPr>
      <w:rFonts w:ascii="宋体" w:eastAsia="宋体" w:cs="宋体"/>
      <w:color w:val="000000"/>
      <w:sz w:val="20"/>
      <w:szCs w:val="20"/>
      <w:u w:val="none"/>
    </w:rPr>
  </w:style>
  <w:style w:type="character" w:customStyle="1" w:styleId="27">
    <w:name w:val="font31"/>
    <w:basedOn w:val="11"/>
    <w:qFormat/>
    <w:uiPriority w:val="0"/>
    <w:rPr>
      <w:rFonts w:asci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16</Pages>
  <Words>1030</Words>
  <Characters>1095</Characters>
  <Lines>1189</Lines>
  <Paragraphs>516</Paragraphs>
  <TotalTime>19</TotalTime>
  <ScaleCrop>false</ScaleCrop>
  <LinksUpToDate>false</LinksUpToDate>
  <CharactersWithSpaces>1250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2025-03-28T02:17:00Z</dcterms:created>
  <dc:creator>qifan</dc:creator>
  <cp:lastModifiedBy>傻傻的宝贝</cp:lastModifiedBy>
  <cp:lastPrinted>2025-07-22T00:26:12Z</cp:lastPrinted>
  <dcterms:modified xsi:type="dcterms:W3CDTF">2025-07-22T00:38:31Z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eyJoZGlkIjoiNmZjNDEwNjA0ODkzN2FhYTUyMmFlNDVlNDQ2YjlkNWUiLCJ1c2VySWQiOiI3MzcxMTQ3NTMifQ==</vt:lpwstr>
  </property>
  <property fmtid="{D5CDD505-2E9C-101B-9397-08002B2CF9AE}" pid="3" name="KSOProductBuildVer">
    <vt:lpwstr>2052-12.1.0.21915</vt:lpwstr>
  </property>
  <property fmtid="{D5CDD505-2E9C-101B-9397-08002B2CF9AE}" pid="4" name="ICV">
    <vt:lpwstr>E442AF54B2284A07900852FAB7636EE4_12</vt:lpwstr>
  </property>
</Properties>
</file>