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E153">
      <w:pPr>
        <w:spacing w:line="360" w:lineRule="auto"/>
        <w:jc w:val="center"/>
      </w:pPr>
      <w:r>
        <w:rPr>
          <w:rFonts w:hint="eastAsia" w:ascii="黑体" w:hAnsi="黑体" w:eastAsia="黑体"/>
          <w:sz w:val="44"/>
          <w:szCs w:val="44"/>
        </w:rPr>
        <w:t>输液瓶（袋）类可回收垃圾转运处置项目供应商征集通知</w:t>
      </w:r>
    </w:p>
    <w:p w14:paraId="3A9CAB6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我院现需征集输液瓶（袋）类可回收垃圾转运处置项目供应商，请有意向参加并且有此类资质的单位参加竞标，</w:t>
      </w:r>
      <w:r>
        <w:rPr>
          <w:rFonts w:hint="eastAsia" w:ascii="仿宋" w:hAnsi="仿宋" w:eastAsia="仿宋" w:cs="仿宋"/>
          <w:sz w:val="32"/>
          <w:szCs w:val="32"/>
        </w:rPr>
        <w:t>服务内容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详情见附件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1。</w:t>
      </w:r>
      <w:bookmarkStart w:id="1" w:name="_GoBack"/>
      <w:bookmarkEnd w:id="1"/>
    </w:p>
    <w:p w14:paraId="43560D85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文件递交时间：投标文件于2025年9月10日17:30前提交至石家庄市人民医院（建华院区）总务科办公室</w:t>
      </w:r>
    </w:p>
    <w:p w14:paraId="2035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联系电话：总务科 031169088012</w:t>
      </w:r>
    </w:p>
    <w:p w14:paraId="28EA9F80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53A27E64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总务科</w:t>
      </w:r>
    </w:p>
    <w:p w14:paraId="74C59723">
      <w:pPr>
        <w:spacing w:line="520" w:lineRule="exact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58F3E9F">
      <w:pPr>
        <w:jc w:val="left"/>
        <w:rPr>
          <w:rFonts w:hint="default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1.</w:t>
      </w:r>
    </w:p>
    <w:p w14:paraId="333A1115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石家庄市人民医院202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年度</w:t>
      </w:r>
    </w:p>
    <w:p w14:paraId="065BC595">
      <w:pPr>
        <w:jc w:val="center"/>
        <w:rPr>
          <w:rFonts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输液瓶（袋）类可回收垃圾转运处置项目</w:t>
      </w:r>
    </w:p>
    <w:p w14:paraId="7699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</w:rPr>
        <w:t>采购单位：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石家庄市人民医院</w:t>
      </w:r>
    </w:p>
    <w:p w14:paraId="7DDC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二、项目名称：</w:t>
      </w:r>
    </w:p>
    <w:p w14:paraId="3416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石家庄市人民医院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年度输液瓶（袋）类可回收垃圾转运处置项目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1标段</w:t>
      </w:r>
    </w:p>
    <w:p w14:paraId="1BBF2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石家庄市人民医院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年度输液瓶（袋）类可回收垃圾转运处置项目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2标段</w:t>
      </w:r>
    </w:p>
    <w:p w14:paraId="7FC65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</w:rPr>
        <w:t>项目地点：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一标段：建华院区，二标段：方北、范西院区</w:t>
      </w:r>
    </w:p>
    <w:p w14:paraId="1F6E9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四、比选单位资质要求</w:t>
      </w:r>
      <w:bookmarkStart w:id="0" w:name="_Toc64775335"/>
    </w:p>
    <w:bookmarkEnd w:id="0"/>
    <w:p w14:paraId="0C89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1、具有独立法人资格，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具备服务相关</w:t>
      </w:r>
      <w:r>
        <w:rPr>
          <w:rFonts w:hint="eastAsia" w:ascii="宋体" w:hAnsi="宋体" w:eastAsia="宋体" w:cs="宋体"/>
          <w:color w:val="auto"/>
          <w:sz w:val="24"/>
        </w:rPr>
        <w:t>经营范围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</w:rPr>
        <w:t>工商行政管理部门颁发的营业执照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经营范围为准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F2D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</w:rPr>
        <w:t>比选人未被列入国家信息中心“信用中国”失信被执行人名单、重大税收违法案件当事人名单和政府采购严重违法失信名单。</w:t>
      </w:r>
    </w:p>
    <w:p w14:paraId="48AFB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必须具备履行本次比选项目的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资质及</w:t>
      </w:r>
      <w:r>
        <w:rPr>
          <w:rFonts w:hint="eastAsia" w:ascii="宋体" w:hAnsi="宋体" w:eastAsia="宋体" w:cs="宋体"/>
          <w:color w:val="auto"/>
          <w:sz w:val="24"/>
        </w:rPr>
        <w:t>相应材料设备供应、技术服务能力。</w:t>
      </w:r>
    </w:p>
    <w:p w14:paraId="77A960A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4、企业自身或相关联企业及法人、股东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未发生重大安全、环境污染、各类诚信违规和社会不良影响，未受到行政处罚。</w:t>
      </w:r>
    </w:p>
    <w:p w14:paraId="5876D3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为了达到及时、高效、快速、稳妥的处置效果，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中选人实际经营地点与本项目地点的距离不得超过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200公里，并禁止二次贮存。</w:t>
      </w:r>
    </w:p>
    <w:p w14:paraId="6E1A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五、服务范围及要求</w:t>
      </w:r>
    </w:p>
    <w:p w14:paraId="5FCBD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1、服务期：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年</w:t>
      </w:r>
    </w:p>
    <w:p w14:paraId="07C06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2、服务内容（包含但不限于以下内容，并根据医院的规划发展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可</w:t>
      </w:r>
      <w:r>
        <w:rPr>
          <w:rFonts w:hint="eastAsia" w:ascii="宋体" w:hAnsi="宋体" w:eastAsia="宋体" w:cs="宋体"/>
          <w:b/>
          <w:color w:val="auto"/>
          <w:sz w:val="24"/>
        </w:rPr>
        <w:t>做调整）：</w:t>
      </w:r>
    </w:p>
    <w:p w14:paraId="4D12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处置回收工作限于输液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color w:val="auto"/>
          <w:sz w:val="24"/>
        </w:rPr>
        <w:t>和透析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液空容器</w:t>
      </w:r>
      <w:r>
        <w:rPr>
          <w:rFonts w:hint="eastAsia" w:ascii="宋体" w:hAnsi="宋体" w:eastAsia="宋体" w:cs="宋体"/>
          <w:color w:val="auto"/>
          <w:sz w:val="24"/>
        </w:rPr>
        <w:t>等，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采购人可</w:t>
      </w:r>
      <w:r>
        <w:rPr>
          <w:rFonts w:hint="eastAsia" w:ascii="宋体" w:hAnsi="宋体" w:eastAsia="宋体" w:cs="宋体"/>
          <w:color w:val="auto"/>
          <w:sz w:val="24"/>
        </w:rPr>
        <w:t>根据医院的规划发展做调整。</w:t>
      </w:r>
    </w:p>
    <w:p w14:paraId="471E4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建华院区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输液袋一年总量约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24吨、输液瓶一年总量约25吨；方北和范西路院区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输液袋一年总量约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33吨、输液瓶一年总量约37吨</w:t>
      </w:r>
    </w:p>
    <w:p w14:paraId="355E8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3、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24"/>
        </w:rPr>
        <w:t>标准：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达到采购人要求</w:t>
      </w:r>
    </w:p>
    <w:p w14:paraId="0856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</w:rPr>
        <w:t>、项目要求</w:t>
      </w:r>
    </w:p>
    <w:p w14:paraId="3DF5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（1）输液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color w:val="auto"/>
          <w:sz w:val="24"/>
        </w:rPr>
        <w:t>和透析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液空容器</w:t>
      </w:r>
      <w:r>
        <w:rPr>
          <w:rFonts w:hint="eastAsia" w:ascii="宋体" w:hAnsi="宋体" w:eastAsia="宋体" w:cs="宋体"/>
          <w:color w:val="auto"/>
          <w:sz w:val="24"/>
        </w:rPr>
        <w:t>等的回收与处置由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负责。</w:t>
      </w:r>
    </w:p>
    <w:p w14:paraId="0E7F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（2）需要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清运时双方可约定固定时间，也可通过预约电话提前向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预约上门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 w14:paraId="1B25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（3）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每次收集输液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color w:val="auto"/>
          <w:sz w:val="24"/>
        </w:rPr>
        <w:t>和透析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液空容器</w:t>
      </w:r>
      <w:r>
        <w:rPr>
          <w:rFonts w:hint="eastAsia" w:ascii="宋体" w:hAnsi="宋体" w:eastAsia="宋体" w:cs="宋体"/>
          <w:color w:val="auto"/>
          <w:sz w:val="24"/>
        </w:rPr>
        <w:t>，需填写登记表并及时归档。</w:t>
      </w:r>
    </w:p>
    <w:p w14:paraId="2648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（4）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承诺回收利用不用于原用途，不用于服装、被褥、食品、医药、化妆品、玩具等可能影响人类健康的产品生产中，并对回收物品的利用负全部法律责任。</w:t>
      </w:r>
    </w:p>
    <w:p w14:paraId="29F58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（5）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承诺所有回收物品遵循国家规范、可检测、可问责、可溯源。</w:t>
      </w:r>
    </w:p>
    <w:p w14:paraId="0993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（6）回收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处置</w:t>
      </w:r>
      <w:r>
        <w:rPr>
          <w:rFonts w:hint="eastAsia" w:ascii="宋体" w:hAnsi="宋体" w:eastAsia="宋体" w:cs="宋体"/>
          <w:color w:val="auto"/>
          <w:sz w:val="24"/>
        </w:rPr>
        <w:t>工作不能影响医院的正常医疗秩序。</w:t>
      </w:r>
    </w:p>
    <w:p w14:paraId="394C6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auto"/>
          <w:sz w:val="24"/>
        </w:rPr>
        <w:t>（7）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上门人员及车辆应提前向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</w:rPr>
        <w:t>提交相关资料信息，工作人员具有良好的工作作风，快捷认真、着装整洁、持证上岗、服务至上。</w:t>
      </w:r>
    </w:p>
    <w:p w14:paraId="3CB9E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（8）在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</w:rPr>
        <w:t>就回收处置工作提出合理建议时，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</w:rPr>
        <w:t>积极采纳。</w:t>
      </w:r>
    </w:p>
    <w:p w14:paraId="79B4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（10）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按要求处置采购人所产生的</w:t>
      </w:r>
      <w:r>
        <w:rPr>
          <w:rFonts w:hint="eastAsia" w:ascii="宋体" w:hAnsi="宋体" w:eastAsia="宋体" w:cs="宋体"/>
          <w:color w:val="auto"/>
          <w:sz w:val="24"/>
        </w:rPr>
        <w:t>输液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color w:val="auto"/>
          <w:sz w:val="24"/>
        </w:rPr>
        <w:t>和透析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液空容器</w:t>
      </w:r>
      <w:r>
        <w:rPr>
          <w:rFonts w:hint="eastAsia" w:ascii="宋体" w:hAnsi="宋体" w:eastAsia="宋体" w:cs="宋体"/>
          <w:color w:val="auto"/>
          <w:sz w:val="24"/>
        </w:rPr>
        <w:t>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双方互相不涉及费用。</w:t>
      </w:r>
    </w:p>
    <w:p w14:paraId="7AB6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安全</w:t>
      </w:r>
      <w:r>
        <w:rPr>
          <w:rFonts w:hint="eastAsia" w:ascii="宋体" w:hAnsi="宋体" w:eastAsia="宋体" w:cs="宋体"/>
          <w:b/>
          <w:color w:val="auto"/>
          <w:sz w:val="24"/>
        </w:rPr>
        <w:t>措施</w:t>
      </w:r>
    </w:p>
    <w:p w14:paraId="5F45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中选人负责保障</w:t>
      </w:r>
      <w:r>
        <w:rPr>
          <w:rFonts w:hint="eastAsia" w:ascii="宋体" w:hAnsi="宋体" w:eastAsia="宋体" w:cs="宋体"/>
          <w:color w:val="auto"/>
          <w:sz w:val="24"/>
        </w:rPr>
        <w:t>输液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color w:val="auto"/>
          <w:sz w:val="24"/>
        </w:rPr>
        <w:t>和透析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液空容器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收集和运输过程中的安全，并做无害化处置。</w:t>
      </w:r>
    </w:p>
    <w:p w14:paraId="48885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</w:rPr>
        <w:t>）严格执行防火制度，严防火灾发生，医院内严禁吸烟。</w:t>
      </w:r>
    </w:p>
    <w:p w14:paraId="50BD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</w:rPr>
        <w:t>）服务前与非服务期不得大声喧闹。</w:t>
      </w:r>
    </w:p>
    <w:p w14:paraId="5B7A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</w:rPr>
        <w:t>）现场杜绝遗撒，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中选人要保持卫生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 w14:paraId="61C9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六、承包方式</w:t>
      </w:r>
    </w:p>
    <w:p w14:paraId="4752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承担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非医疗废弃物输液瓶（袋）类可回收垃圾的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收集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清运处置工作。</w:t>
      </w:r>
    </w:p>
    <w:p w14:paraId="16FB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比选人</w:t>
      </w:r>
      <w:r>
        <w:rPr>
          <w:rFonts w:hint="eastAsia" w:ascii="宋体" w:hAnsi="宋体" w:eastAsia="宋体" w:cs="宋体"/>
          <w:b/>
          <w:color w:val="auto"/>
          <w:sz w:val="24"/>
        </w:rPr>
        <w:t>一旦中选需提供输液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瓶（袋）</w:t>
      </w:r>
      <w:r>
        <w:rPr>
          <w:rFonts w:hint="eastAsia" w:ascii="宋体" w:hAnsi="宋体" w:eastAsia="宋体" w:cs="宋体"/>
          <w:b/>
          <w:color w:val="auto"/>
          <w:sz w:val="24"/>
        </w:rPr>
        <w:t>和透析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液空容器等</w:t>
      </w:r>
      <w:r>
        <w:rPr>
          <w:rFonts w:hint="eastAsia" w:ascii="宋体" w:hAnsi="宋体" w:eastAsia="宋体" w:cs="宋体"/>
          <w:b/>
          <w:color w:val="auto"/>
          <w:sz w:val="24"/>
        </w:rPr>
        <w:t>不得用于医疗及食品用途和保密的保障承诺。</w:t>
      </w:r>
    </w:p>
    <w:p w14:paraId="672D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八、比选文件内容应包括(以下文件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开标时需携带原件，复印件</w:t>
      </w:r>
      <w:r>
        <w:rPr>
          <w:rFonts w:hint="eastAsia" w:ascii="宋体" w:hAnsi="宋体" w:eastAsia="宋体" w:cs="宋体"/>
          <w:b/>
          <w:color w:val="auto"/>
          <w:sz w:val="24"/>
        </w:rPr>
        <w:t>必须加盖公章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否则视为无效文件</w:t>
      </w:r>
      <w:r>
        <w:rPr>
          <w:rFonts w:hint="eastAsia" w:ascii="宋体" w:hAnsi="宋体" w:eastAsia="宋体" w:cs="宋体"/>
          <w:b/>
          <w:color w:val="auto"/>
          <w:sz w:val="24"/>
        </w:rPr>
        <w:t>)</w:t>
      </w:r>
    </w:p>
    <w:p w14:paraId="2269FD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（1）企业营业执照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09668F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发改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  <w:t>或行政审批部门出具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的立项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备案证明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 w14:paraId="65049C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生态环境部门出具的企业环境影响报告批复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环评竣工验收批复</w:t>
      </w:r>
    </w:p>
    <w:p w14:paraId="76D352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排污许可证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4476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）法定代表人身份证明或附有法定代表人身份证明的授权委托书；</w:t>
      </w:r>
    </w:p>
    <w:p w14:paraId="0104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cs="宋体" w:eastAsiaTheme="minor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hAnsi="宋体"/>
          <w:bCs/>
          <w:color w:val="auto"/>
          <w:sz w:val="24"/>
        </w:rPr>
        <w:t>投标代表身份证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0B139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）比选单位资质的相关证明材料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550B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比选人</w:t>
      </w:r>
      <w:r>
        <w:rPr>
          <w:rFonts w:hint="eastAsia" w:ascii="宋体" w:hAnsi="宋体" w:eastAsia="宋体" w:cs="宋体"/>
          <w:color w:val="auto"/>
          <w:sz w:val="24"/>
        </w:rPr>
        <w:t>服务同类业绩。</w:t>
      </w:r>
    </w:p>
    <w:p w14:paraId="707D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（9）针对本项目的服务方案。</w:t>
      </w:r>
    </w:p>
    <w:p w14:paraId="02A4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九、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4"/>
        </w:rPr>
        <w:t>文件及密封要求</w:t>
      </w:r>
    </w:p>
    <w:p w14:paraId="77D80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文件应无涂改或行间插字和增删。</w:t>
      </w:r>
    </w:p>
    <w:p w14:paraId="3771E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（2）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文件的装订要求：投标文件应装订成册，不允许活页装订。</w:t>
      </w:r>
    </w:p>
    <w:p w14:paraId="291F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（3）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文件须密封：在密封袋上写明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比选人</w:t>
      </w:r>
      <w:r>
        <w:rPr>
          <w:rFonts w:hint="eastAsia" w:ascii="宋体" w:hAnsi="宋体" w:eastAsia="宋体" w:cs="宋体"/>
          <w:color w:val="auto"/>
          <w:sz w:val="24"/>
        </w:rPr>
        <w:t>名称、地址、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项目名称。</w:t>
      </w:r>
    </w:p>
    <w:p w14:paraId="7F2BA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（4）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文件密封袋的封口处应加盖公司公章作密封章。</w:t>
      </w:r>
    </w:p>
    <w:p w14:paraId="07FD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（5）递交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</w:rPr>
        <w:t>文件之前不得开封。</w:t>
      </w:r>
    </w:p>
    <w:p w14:paraId="2129D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）比选文件内容所要求提供的原件，开标时进行现场验证，如无法提供原件则视为无效文件。</w:t>
      </w:r>
    </w:p>
    <w:p w14:paraId="085A6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jc w:val="both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十、确定中选人原则</w:t>
      </w:r>
    </w:p>
    <w:p w14:paraId="237D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根据单位综合能力、服务能力及社会环境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处置安全方面、保障措施方面等</w:t>
      </w:r>
      <w:r>
        <w:rPr>
          <w:rFonts w:hint="eastAsia" w:ascii="宋体" w:hAnsi="宋体" w:eastAsia="宋体" w:cs="宋体"/>
          <w:color w:val="auto"/>
          <w:sz w:val="24"/>
        </w:rPr>
        <w:t>综合评价选取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中选人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5C6AB51C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1E8644B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69F53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A6CE44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056867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142E7E6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79BCBD7F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74D3A2D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0"/>
    <w:rsid w:val="00085D99"/>
    <w:rsid w:val="0013615C"/>
    <w:rsid w:val="00167D15"/>
    <w:rsid w:val="00174BAE"/>
    <w:rsid w:val="001B4872"/>
    <w:rsid w:val="001F2737"/>
    <w:rsid w:val="00212888"/>
    <w:rsid w:val="0021664E"/>
    <w:rsid w:val="002248CD"/>
    <w:rsid w:val="00234F09"/>
    <w:rsid w:val="00257C85"/>
    <w:rsid w:val="002A1594"/>
    <w:rsid w:val="00311860"/>
    <w:rsid w:val="00313810"/>
    <w:rsid w:val="00362F9F"/>
    <w:rsid w:val="003A7E41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8213D"/>
    <w:rsid w:val="005949B2"/>
    <w:rsid w:val="005E1E66"/>
    <w:rsid w:val="00603C2E"/>
    <w:rsid w:val="006321DC"/>
    <w:rsid w:val="00737D6F"/>
    <w:rsid w:val="00742C4E"/>
    <w:rsid w:val="00793B97"/>
    <w:rsid w:val="007A49AB"/>
    <w:rsid w:val="007A797F"/>
    <w:rsid w:val="007C16F3"/>
    <w:rsid w:val="008244FE"/>
    <w:rsid w:val="0084108F"/>
    <w:rsid w:val="00854F13"/>
    <w:rsid w:val="0086374A"/>
    <w:rsid w:val="009363BE"/>
    <w:rsid w:val="00957A49"/>
    <w:rsid w:val="00977EB5"/>
    <w:rsid w:val="00992102"/>
    <w:rsid w:val="009A3FA4"/>
    <w:rsid w:val="009C58EB"/>
    <w:rsid w:val="00A36D70"/>
    <w:rsid w:val="00A57AD0"/>
    <w:rsid w:val="00A87823"/>
    <w:rsid w:val="00A93974"/>
    <w:rsid w:val="00AD25DA"/>
    <w:rsid w:val="00AD5DDC"/>
    <w:rsid w:val="00B1033C"/>
    <w:rsid w:val="00B44651"/>
    <w:rsid w:val="00BC57FC"/>
    <w:rsid w:val="00BF2EE8"/>
    <w:rsid w:val="00CA1372"/>
    <w:rsid w:val="00CC2FB2"/>
    <w:rsid w:val="00CF2633"/>
    <w:rsid w:val="00D02D16"/>
    <w:rsid w:val="00D16320"/>
    <w:rsid w:val="00D249BB"/>
    <w:rsid w:val="00D25869"/>
    <w:rsid w:val="00D751E0"/>
    <w:rsid w:val="00D92218"/>
    <w:rsid w:val="00DF028E"/>
    <w:rsid w:val="00E00095"/>
    <w:rsid w:val="00E21916"/>
    <w:rsid w:val="00EC7697"/>
    <w:rsid w:val="00EC7883"/>
    <w:rsid w:val="00ED0B7A"/>
    <w:rsid w:val="00F83105"/>
    <w:rsid w:val="00F96D7E"/>
    <w:rsid w:val="00FE38BC"/>
    <w:rsid w:val="2AB60CD7"/>
    <w:rsid w:val="3648179E"/>
    <w:rsid w:val="3D8F2D0E"/>
    <w:rsid w:val="441370A8"/>
    <w:rsid w:val="44745B24"/>
    <w:rsid w:val="452C6880"/>
    <w:rsid w:val="4EC556B9"/>
    <w:rsid w:val="4F743AB6"/>
    <w:rsid w:val="56C836F9"/>
    <w:rsid w:val="5C447CC6"/>
    <w:rsid w:val="653B3C30"/>
    <w:rsid w:val="6640078C"/>
    <w:rsid w:val="6B896A79"/>
    <w:rsid w:val="7063067F"/>
    <w:rsid w:val="73AA445A"/>
    <w:rsid w:val="799B65F3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4</Pages>
  <Words>310</Words>
  <Characters>350</Characters>
  <Lines>3</Lines>
  <Paragraphs>1</Paragraphs>
  <TotalTime>11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shendu</dc:creator>
  <cp:lastModifiedBy>张剑</cp:lastModifiedBy>
  <cp:lastPrinted>2025-08-19T08:01:00Z</cp:lastPrinted>
  <dcterms:modified xsi:type="dcterms:W3CDTF">2025-09-05T07:46:07Z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3FE07C116E9A40E7BE49D036623B39D3_13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