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4101">
      <w:pPr>
        <w:spacing w:before="240" w:line="4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石家庄市人民医院</w:t>
      </w:r>
    </w:p>
    <w:p w14:paraId="710BB662">
      <w:pPr>
        <w:spacing w:before="240" w:line="4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中央运送服务项目市场调研通知</w:t>
      </w:r>
    </w:p>
    <w:p w14:paraId="3EE39F1C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</w:p>
    <w:p w14:paraId="084442E9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我院中央运送服务合同即将到期，现对中央运送服务项目进行市场调研，征集中央运送服务供应商（具体需求详见附件1），邀请符合条件的供应商积极报名。</w:t>
      </w:r>
    </w:p>
    <w:p w14:paraId="78AEB88F">
      <w:pPr>
        <w:spacing w:line="360" w:lineRule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一、资料</w:t>
      </w:r>
      <w:r>
        <w:rPr>
          <w:rFonts w:hint="eastAsia" w:ascii="仿宋" w:hAnsi="仿宋" w:eastAsia="仿宋" w:cs="仿宋"/>
          <w:bCs/>
          <w:sz w:val="30"/>
          <w:szCs w:val="30"/>
        </w:rPr>
        <w:t>提交时间及方式</w:t>
      </w:r>
    </w:p>
    <w:p w14:paraId="2EF9222D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资料提交截止时间：202</w:t>
      </w: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日17：00</w:t>
      </w:r>
    </w:p>
    <w:p w14:paraId="2A0F01F8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报名方式：</w:t>
      </w:r>
    </w:p>
    <w:p w14:paraId="2B5318E2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1.现场报名：石家庄市人民医院建华院区患者服务部现场递交询价材料。</w:t>
      </w:r>
    </w:p>
    <w:p w14:paraId="1EC8AF1D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2.发送指定邮箱：</w:t>
      </w:r>
      <w:r>
        <w:fldChar w:fldCharType="begin"/>
      </w:r>
      <w:r>
        <w:instrText xml:space="preserve"> HYPERLINK "mailto:将材料发送至电子邮箱sjzsrmyykfzx@163.com。"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sz w:val="30"/>
          <w:szCs w:val="30"/>
        </w:rPr>
        <w:t>将材料发送至电子邮箱sjzsrmyykfzx@163.com。</w:t>
      </w:r>
      <w:r>
        <w:rPr>
          <w:rStyle w:val="8"/>
          <w:rFonts w:hint="eastAsia" w:ascii="仿宋" w:hAnsi="仿宋" w:eastAsia="仿宋" w:cs="仿宋"/>
          <w:sz w:val="30"/>
          <w:szCs w:val="30"/>
        </w:rPr>
        <w:fldChar w:fldCharType="end"/>
      </w:r>
    </w:p>
    <w:p w14:paraId="164E197B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3.材料要求：请各供应商将报价文件按照要求装订成册，密封后在规定时间内递交至我院指定地点，逾期递交或未按照要求递交的报价文件将不予受理。</w:t>
      </w:r>
    </w:p>
    <w:p w14:paraId="4B3B5C92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联系人及联系方式</w:t>
      </w:r>
    </w:p>
    <w:p w14:paraId="68872731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 系 人：李老师  段老师     联系电话：69088</w:t>
      </w:r>
      <w:r>
        <w:rPr>
          <w:rFonts w:ascii="仿宋" w:hAnsi="仿宋" w:eastAsia="仿宋" w:cs="仿宋"/>
          <w:sz w:val="30"/>
          <w:szCs w:val="30"/>
        </w:rPr>
        <w:t>464</w:t>
      </w:r>
    </w:p>
    <w:p w14:paraId="29573B80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地址：石家庄市裕华区建华南大街365号</w:t>
      </w:r>
    </w:p>
    <w:p w14:paraId="2C34350B">
      <w:pPr>
        <w:rPr>
          <w:rFonts w:ascii="仿宋" w:hAnsi="仿宋" w:eastAsia="仿宋" w:cs="仿宋"/>
          <w:sz w:val="30"/>
          <w:szCs w:val="30"/>
        </w:rPr>
      </w:pPr>
    </w:p>
    <w:p w14:paraId="2D901D1C"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患者服务部</w:t>
      </w:r>
    </w:p>
    <w:p w14:paraId="6CE3901A"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227A2288">
      <w:pPr>
        <w:rPr>
          <w:b/>
          <w:sz w:val="32"/>
        </w:rPr>
      </w:pPr>
    </w:p>
    <w:p w14:paraId="0B5DC8D1">
      <w:pPr>
        <w:rPr>
          <w:b/>
          <w:sz w:val="32"/>
        </w:rPr>
      </w:pPr>
    </w:p>
    <w:p w14:paraId="608E21C9">
      <w:pPr>
        <w:jc w:val="left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附件1</w:t>
      </w:r>
    </w:p>
    <w:p w14:paraId="3F767369">
      <w:pPr>
        <w:jc w:val="center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中央运送服务需求</w:t>
      </w:r>
    </w:p>
    <w:p w14:paraId="7133C0D8"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基本要求</w:t>
      </w:r>
    </w:p>
    <w:p w14:paraId="3BC3D1E8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有三级医院同样项目的服务经验（须提供合同复印件）。</w:t>
      </w:r>
    </w:p>
    <w:p w14:paraId="6C1CFE38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二、中央运送服务总体要求</w:t>
      </w:r>
    </w:p>
    <w:p w14:paraId="65BDA5D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1.供应商须自行解决中央运送工作时所需的日常工具和劳保用品,并能根据用户的行业形象要求及规范,保证文明工作。</w:t>
      </w:r>
    </w:p>
    <w:p w14:paraId="49BD2ED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2.供应商须严格按照标准化的操作程序、完善的培训体系和质量控制体系完成本项目，以保证用户整个医疗辅助系统能够安全、高效、有序和有计划地运转。</w:t>
      </w:r>
    </w:p>
    <w:p w14:paraId="74E063DC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三、中央运送服务内容：</w:t>
      </w:r>
    </w:p>
    <w:p w14:paraId="7FF5A02E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服务内容包括三院区住院病人的陪同检查、标本、物品转运等服务工作，具体如下：</w:t>
      </w:r>
    </w:p>
    <w:p w14:paraId="353B7D1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1.收送各种标本</w:t>
      </w:r>
    </w:p>
    <w:p w14:paraId="50FA3DAB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2.收送检查预约单并预约</w:t>
      </w:r>
    </w:p>
    <w:p w14:paraId="0207F69B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3.转运病人院内做检查(轮椅/平车运送)</w:t>
      </w:r>
    </w:p>
    <w:p w14:paraId="1AAFFF0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4.为病人导检（可行走病人批次运送工作）</w:t>
      </w:r>
    </w:p>
    <w:p w14:paraId="250D5988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5.取功能科室检查结果</w:t>
      </w:r>
    </w:p>
    <w:p w14:paraId="5BC0238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6.出院病历送病案室</w:t>
      </w:r>
    </w:p>
    <w:p w14:paraId="0E39CD1D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7.特殊科室驻守</w:t>
      </w:r>
    </w:p>
    <w:p w14:paraId="203CE17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8.按照规定要求对转运工具进行清洁消毒</w:t>
      </w:r>
    </w:p>
    <w:p w14:paraId="022DD4B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9.取送培养皿/特殊管等</w:t>
      </w:r>
    </w:p>
    <w:p w14:paraId="59FC246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10.院区间标本、物品等转运</w:t>
      </w:r>
    </w:p>
    <w:p w14:paraId="5A97BEF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11.手术梯司梯</w:t>
      </w:r>
    </w:p>
    <w:p w14:paraId="73DCE92F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12.完成其他临时性任务</w:t>
      </w:r>
    </w:p>
    <w:p w14:paraId="18FD37A1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四、中央运送服务要求</w:t>
      </w:r>
    </w:p>
    <w:p w14:paraId="2991FD7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1.对以上服务内容，保证 24 小时/天，365 天/年的连续服务；</w:t>
      </w:r>
    </w:p>
    <w:p w14:paraId="19F47C3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2.供应商必须设置中央调度中心，保障 24 小时/天，365 天/年随时响应并处理服务需求；</w:t>
      </w:r>
    </w:p>
    <w:p w14:paraId="7568932D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3.供应商应具有成熟的信息化系统，保证服务的可追踪、可溯源，并能够与医院HIS\LIS 系统对接，调度中心应配置电脑，定期为监管部门提供工作量时段分析报表、工作延迟报表等，为优化相关工作流程调整提供数据基础；</w:t>
      </w:r>
    </w:p>
    <w:p w14:paraId="1F95D735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4.为保障运送工作准确、及时，要求供应商单位运送员工必须配备手持接受系统；</w:t>
      </w:r>
    </w:p>
    <w:p w14:paraId="222FDDD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5.标本运送要求：按时、正确、准确完成标本运送，并当面与护士、检验科室扫码交接。要求常规标本 1 小时送达，急查标本 30 分钟内送达，血气标本即刻送达（最晚不得超过 15分钟），冰冻标本即刻送检，并做详细登记；</w:t>
      </w:r>
    </w:p>
    <w:p w14:paraId="4AA47255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6.患者陪检要求：根据预约时间，告知主班护士检查相关事宜。按时段到病房与护士交接病人。到检查科室接受检查，检查完成后，护送病人回病房，与护士交接病人并记录，检查结果及时送达科室；</w:t>
      </w:r>
    </w:p>
    <w:p w14:paraId="1C237C1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7.本项目所涉及设备与工具、通讯设施、电脑软硬件、税费以及任何因管理服务而发生的培训、技术支持、采购、差旅等费用均应包含在报价中；</w:t>
      </w:r>
    </w:p>
    <w:p w14:paraId="6B6078D6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五、人员配备要求</w:t>
      </w:r>
    </w:p>
    <w:p w14:paraId="31444094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.工作人员要求：中青年员工，身体健康，无传染性疾病，具备一定表达、沟通、协调能力。</w:t>
      </w:r>
    </w:p>
    <w:p w14:paraId="71430B58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.供应商项目人员用工均应符合国家劳动人事政策相关规定要求，因用工引起的劳动纠纷及问题由供应商承担。</w:t>
      </w:r>
    </w:p>
    <w:p w14:paraId="1C42E8E0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六、供应商资格条件</w:t>
      </w:r>
    </w:p>
    <w:p w14:paraId="4C4185F5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1.符合《中华人民共和国政府采购法》第二十二条中的规定。</w:t>
      </w:r>
    </w:p>
    <w:p w14:paraId="5BF16C51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2.供应商未被列入信用中国（www.creditchina.gov.cn）、中国政府采购网（www.ccgp.gov.cn）失信被执行人、重大税收违法案件当事人名单、政府采购严重违法失信行为记录名单。</w:t>
      </w:r>
    </w:p>
    <w:p w14:paraId="2EE8C726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3.单位负责人为同一人或者存在直接控股、管理关系的不同供应商，不得参加同一合同项下的政府采购活动。</w:t>
      </w:r>
    </w:p>
    <w:p w14:paraId="631C67B7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4.本项目不接受联合体报价。</w:t>
      </w:r>
    </w:p>
    <w:p w14:paraId="7BDF0B0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5.供应商应具有丰富的运营管理经验，能够提供专业化、规范化的服务。</w:t>
      </w:r>
    </w:p>
    <w:p w14:paraId="7AF7E48D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七、报价文件要求</w:t>
      </w:r>
    </w:p>
    <w:p w14:paraId="58BDC7B1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报价材料需满足如下要求（否则视为无效报价）：</w:t>
      </w:r>
    </w:p>
    <w:p w14:paraId="0827CBA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1.公司资质证明文件，法定代表人授权委托书、有效的企业营业执照（或副本）复印件。</w:t>
      </w:r>
    </w:p>
    <w:p w14:paraId="712A433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2.近三年内中央运送服务业绩清单及案例介绍（须附合同复印件）。</w:t>
      </w:r>
    </w:p>
    <w:p w14:paraId="3EE97F48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.其他相关证明材料（所有递交材料无论纸质版、电子版均需加盖公章）。</w:t>
      </w:r>
    </w:p>
    <w:p w14:paraId="68A031BB">
      <w:pPr>
        <w:spacing w:line="360" w:lineRule="auto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.报价文件应真实、准确、完整，供应商需对报价文件的真实性负责。</w:t>
      </w:r>
    </w:p>
    <w:p w14:paraId="7586F757">
      <w:pPr>
        <w:jc w:val="center"/>
        <w:rPr>
          <w:sz w:val="32"/>
          <w:szCs w:val="32"/>
        </w:rPr>
      </w:pPr>
    </w:p>
    <w:p w14:paraId="08F3E0AB"/>
    <w:p w14:paraId="00A56A9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04CD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6073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6073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35F1F"/>
    <w:multiLevelType w:val="singleLevel"/>
    <w:tmpl w:val="85535F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14D2624"/>
    <w:multiLevelType w:val="singleLevel"/>
    <w:tmpl w:val="B14D2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2YyYjc5NmNlZjQ1YjBiYjA1MDAzZDQ1Yjg0ODQifQ=="/>
  </w:docVars>
  <w:rsids>
    <w:rsidRoot w:val="00BF4C73"/>
    <w:rsid w:val="00022A3E"/>
    <w:rsid w:val="0007594E"/>
    <w:rsid w:val="0008682C"/>
    <w:rsid w:val="00096124"/>
    <w:rsid w:val="000A01AD"/>
    <w:rsid w:val="00175741"/>
    <w:rsid w:val="0017656B"/>
    <w:rsid w:val="00190E8D"/>
    <w:rsid w:val="001E0349"/>
    <w:rsid w:val="002278BD"/>
    <w:rsid w:val="002C4BC3"/>
    <w:rsid w:val="003375D8"/>
    <w:rsid w:val="00356DC7"/>
    <w:rsid w:val="003F39F2"/>
    <w:rsid w:val="004140A1"/>
    <w:rsid w:val="00457446"/>
    <w:rsid w:val="00470C97"/>
    <w:rsid w:val="00503E52"/>
    <w:rsid w:val="00534092"/>
    <w:rsid w:val="00534B32"/>
    <w:rsid w:val="005E2035"/>
    <w:rsid w:val="005E3C05"/>
    <w:rsid w:val="00615284"/>
    <w:rsid w:val="00681946"/>
    <w:rsid w:val="00697603"/>
    <w:rsid w:val="006A6C09"/>
    <w:rsid w:val="006C16D6"/>
    <w:rsid w:val="006C3C51"/>
    <w:rsid w:val="0077053A"/>
    <w:rsid w:val="00790FD5"/>
    <w:rsid w:val="007D20CF"/>
    <w:rsid w:val="007F7CD7"/>
    <w:rsid w:val="008008BB"/>
    <w:rsid w:val="0082182A"/>
    <w:rsid w:val="00892F23"/>
    <w:rsid w:val="008C75BA"/>
    <w:rsid w:val="009000A5"/>
    <w:rsid w:val="00A45528"/>
    <w:rsid w:val="00A524C9"/>
    <w:rsid w:val="00A77F29"/>
    <w:rsid w:val="00A970F5"/>
    <w:rsid w:val="00AA1165"/>
    <w:rsid w:val="00AB1CC6"/>
    <w:rsid w:val="00AD73B2"/>
    <w:rsid w:val="00B2764F"/>
    <w:rsid w:val="00B31EA0"/>
    <w:rsid w:val="00BE1FDB"/>
    <w:rsid w:val="00BF4C73"/>
    <w:rsid w:val="00C90A70"/>
    <w:rsid w:val="00C953CF"/>
    <w:rsid w:val="00CE10FE"/>
    <w:rsid w:val="00D52A82"/>
    <w:rsid w:val="00D55694"/>
    <w:rsid w:val="00DA0857"/>
    <w:rsid w:val="00F3737D"/>
    <w:rsid w:val="00FF2689"/>
    <w:rsid w:val="00FF4686"/>
    <w:rsid w:val="17DF4834"/>
    <w:rsid w:val="189B4570"/>
    <w:rsid w:val="1B674EBC"/>
    <w:rsid w:val="216B4549"/>
    <w:rsid w:val="232C2999"/>
    <w:rsid w:val="2366465D"/>
    <w:rsid w:val="255B5CF9"/>
    <w:rsid w:val="327318E0"/>
    <w:rsid w:val="3F7B0026"/>
    <w:rsid w:val="457F2241"/>
    <w:rsid w:val="6DE0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1665</Words>
  <Characters>1793</Characters>
  <Lines>14</Lines>
  <Paragraphs>4</Paragraphs>
  <TotalTime>15</TotalTime>
  <ScaleCrop>false</ScaleCrop>
  <LinksUpToDate>false</LinksUpToDate>
  <CharactersWithSpaces>1826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2026-06-16T00:44:00Z</dcterms:created>
  <dc:creator>Kang, Hongbo</dc:creator>
  <cp:lastModifiedBy>李华</cp:lastModifiedBy>
  <cp:lastPrinted>2026-06-16T00:43:00Z</cp:lastPrinted>
  <dcterms:modified xsi:type="dcterms:W3CDTF">2026-07-20T05:41:10Z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BC9A144C7D184EA4BB797F967CB21DFD_12</vt:lpwstr>
  </property>
  <property fmtid="{D5CDD505-2E9C-101B-9397-08002B2CF9AE}" pid="4" name="KSOTemplateDocerSaveRecord">
    <vt:lpwstr>eyJoZGlkIjoiYmE4ODMzMzllMjEzYmUzODFlZjQyZjU1MjM0YWUzOGEiLCJ1c2VySWQiOiI3NTM0NDMzMjAifQ==</vt:lpwstr>
  </property>
</Properties>
</file>